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AA81" w14:textId="77777777" w:rsidR="007B5A81" w:rsidRDefault="007B5A81" w:rsidP="006F7E8E">
      <w:pPr>
        <w:tabs>
          <w:tab w:val="left" w:pos="993"/>
        </w:tabs>
        <w:spacing w:line="480" w:lineRule="auto"/>
        <w:ind w:left="993" w:right="877" w:hanging="142"/>
        <w:jc w:val="center"/>
        <w:rPr>
          <w:rFonts w:eastAsiaTheme="minorHAnsi"/>
          <w:b/>
          <w:lang w:val="en-US" w:eastAsia="en-US"/>
        </w:rPr>
      </w:pPr>
      <w:bookmarkStart w:id="0" w:name="_Hlk200613517"/>
    </w:p>
    <w:p w14:paraId="57F6CC73" w14:textId="77777777" w:rsidR="007B5A81" w:rsidRDefault="007B5A81" w:rsidP="006F7E8E">
      <w:pPr>
        <w:tabs>
          <w:tab w:val="left" w:pos="993"/>
        </w:tabs>
        <w:spacing w:line="480" w:lineRule="auto"/>
        <w:ind w:left="993" w:right="877" w:hanging="142"/>
        <w:jc w:val="center"/>
        <w:rPr>
          <w:rFonts w:eastAsiaTheme="minorHAnsi"/>
          <w:b/>
          <w:lang w:val="en-US" w:eastAsia="en-US"/>
        </w:rPr>
      </w:pPr>
    </w:p>
    <w:p w14:paraId="002CE8E2" w14:textId="77777777" w:rsidR="00895AE2" w:rsidRDefault="002D4024" w:rsidP="00895AE2">
      <w:pPr>
        <w:tabs>
          <w:tab w:val="left" w:pos="993"/>
        </w:tabs>
        <w:spacing w:line="480" w:lineRule="auto"/>
        <w:ind w:left="993" w:right="877" w:hanging="142"/>
        <w:jc w:val="center"/>
        <w:rPr>
          <w:rFonts w:eastAsiaTheme="minorHAnsi"/>
          <w:b/>
          <w:lang w:val="en-US" w:eastAsia="en-US"/>
        </w:rPr>
      </w:pPr>
      <w:r w:rsidRPr="002D4024">
        <w:rPr>
          <w:rFonts w:eastAsiaTheme="minorHAnsi"/>
          <w:b/>
          <w:lang w:val="en-US" w:eastAsia="en-US"/>
        </w:rPr>
        <w:t xml:space="preserve">Supplementary </w:t>
      </w:r>
      <w:bookmarkEnd w:id="0"/>
      <w:r w:rsidR="00AC08BF">
        <w:rPr>
          <w:rFonts w:eastAsiaTheme="minorHAnsi"/>
          <w:b/>
          <w:lang w:val="en-US" w:eastAsia="en-US"/>
        </w:rPr>
        <w:t>material</w:t>
      </w:r>
      <w:r w:rsidR="00895AE2">
        <w:rPr>
          <w:rFonts w:eastAsiaTheme="minorHAnsi"/>
          <w:b/>
          <w:lang w:val="en-US" w:eastAsia="en-US"/>
        </w:rPr>
        <w:t xml:space="preserve"> </w:t>
      </w:r>
    </w:p>
    <w:p w14:paraId="4ACB20E9" w14:textId="77777777" w:rsidR="00895AE2" w:rsidRDefault="00895AE2" w:rsidP="00895AE2">
      <w:pPr>
        <w:tabs>
          <w:tab w:val="left" w:pos="993"/>
        </w:tabs>
        <w:spacing w:line="480" w:lineRule="auto"/>
        <w:ind w:left="993" w:right="877" w:hanging="142"/>
        <w:jc w:val="center"/>
        <w:rPr>
          <w:rFonts w:eastAsiaTheme="minorHAnsi"/>
          <w:b/>
          <w:lang w:val="en-US" w:eastAsia="en-US"/>
        </w:rPr>
      </w:pPr>
    </w:p>
    <w:p w14:paraId="1D66FC4B" w14:textId="079A7019" w:rsidR="00895AE2" w:rsidRPr="00BF12AE" w:rsidRDefault="00895AE2" w:rsidP="00895AE2">
      <w:pPr>
        <w:tabs>
          <w:tab w:val="left" w:pos="993"/>
        </w:tabs>
        <w:spacing w:line="480" w:lineRule="auto"/>
        <w:ind w:left="993" w:right="877" w:hanging="142"/>
        <w:jc w:val="center"/>
        <w:rPr>
          <w:b/>
          <w:bCs/>
          <w:sz w:val="28"/>
          <w:szCs w:val="28"/>
          <w:lang w:val="en-US"/>
        </w:rPr>
      </w:pPr>
      <w:r w:rsidRPr="00BF12AE">
        <w:rPr>
          <w:b/>
          <w:bCs/>
          <w:i/>
          <w:iCs/>
          <w:sz w:val="28"/>
          <w:szCs w:val="28"/>
          <w:lang w:val="en-US"/>
        </w:rPr>
        <w:t>Sicana odorifera</w:t>
      </w:r>
      <w:r w:rsidRPr="00BF12AE">
        <w:rPr>
          <w:b/>
          <w:bCs/>
          <w:sz w:val="28"/>
          <w:szCs w:val="28"/>
          <w:lang w:val="en-US"/>
        </w:rPr>
        <w:t xml:space="preserve"> seeds as a new source of punicic acid determined by NMR analyses </w:t>
      </w:r>
    </w:p>
    <w:p w14:paraId="4E571932" w14:textId="77777777" w:rsidR="007B5A81" w:rsidRDefault="007B5A81" w:rsidP="007B5A81">
      <w:pPr>
        <w:tabs>
          <w:tab w:val="left" w:pos="993"/>
        </w:tabs>
        <w:spacing w:line="480" w:lineRule="auto"/>
        <w:ind w:left="993" w:right="877" w:hanging="142"/>
        <w:rPr>
          <w:b/>
          <w:bCs/>
          <w:lang w:val="en-US"/>
        </w:rPr>
      </w:pPr>
    </w:p>
    <w:p w14:paraId="2A032201" w14:textId="77777777" w:rsidR="007B5A81" w:rsidRDefault="007B5A81" w:rsidP="007B5A81">
      <w:pPr>
        <w:tabs>
          <w:tab w:val="left" w:pos="993"/>
        </w:tabs>
        <w:spacing w:line="480" w:lineRule="auto"/>
        <w:ind w:left="993" w:right="877" w:hanging="142"/>
        <w:rPr>
          <w:b/>
          <w:bCs/>
        </w:rPr>
      </w:pPr>
      <w:r w:rsidRPr="000A0DB9">
        <w:rPr>
          <w:b/>
          <w:bCs/>
        </w:rPr>
        <w:t>Laura Mereles</w:t>
      </w:r>
      <w:r w:rsidRPr="000A0DB9">
        <w:rPr>
          <w:b/>
          <w:bCs/>
          <w:color w:val="002060"/>
          <w:vertAlign w:val="superscript"/>
          <w:lang w:val="es-CL"/>
        </w:rPr>
        <w:t xml:space="preserve">1 </w:t>
      </w:r>
      <w:r w:rsidRPr="000A0DB9">
        <w:rPr>
          <w:b/>
          <w:bCs/>
          <w:color w:val="002060"/>
          <w:lang w:val="es-CL"/>
        </w:rPr>
        <w:t>·</w:t>
      </w:r>
      <w:r w:rsidRPr="000A0DB9">
        <w:rPr>
          <w:b/>
          <w:bCs/>
        </w:rPr>
        <w:t xml:space="preserve"> Alberto Burgos-Edwards</w:t>
      </w:r>
      <w:r w:rsidRPr="000A0DB9">
        <w:rPr>
          <w:b/>
          <w:bCs/>
          <w:color w:val="002060"/>
          <w:vertAlign w:val="superscript"/>
          <w:lang w:val="es-CL"/>
        </w:rPr>
        <w:t xml:space="preserve">1 </w:t>
      </w:r>
      <w:r w:rsidRPr="000A0DB9">
        <w:rPr>
          <w:b/>
          <w:bCs/>
        </w:rPr>
        <w:t>· Felipe Leyton</w:t>
      </w:r>
      <w:r w:rsidRPr="000A0DB9">
        <w:rPr>
          <w:b/>
          <w:bCs/>
          <w:color w:val="002060"/>
          <w:vertAlign w:val="superscript"/>
        </w:rPr>
        <w:t>2</w:t>
      </w:r>
      <w:r w:rsidRPr="000A0DB9">
        <w:rPr>
          <w:b/>
          <w:bCs/>
          <w:color w:val="002060"/>
        </w:rPr>
        <w:t xml:space="preserve"> · </w:t>
      </w:r>
      <w:r w:rsidRPr="000A0DB9">
        <w:rPr>
          <w:b/>
          <w:bCs/>
        </w:rPr>
        <w:t>María Beatriz Carvajal</w:t>
      </w:r>
      <w:r w:rsidRPr="000A0DB9">
        <w:rPr>
          <w:b/>
          <w:bCs/>
          <w:color w:val="002060"/>
          <w:vertAlign w:val="superscript"/>
          <w:lang w:val="es-CL"/>
        </w:rPr>
        <w:t>1</w:t>
      </w:r>
      <w:r w:rsidRPr="000A0DB9">
        <w:rPr>
          <w:b/>
          <w:bCs/>
        </w:rPr>
        <w:t xml:space="preserve"> </w:t>
      </w:r>
      <w:r>
        <w:rPr>
          <w:b/>
          <w:bCs/>
        </w:rPr>
        <w:t xml:space="preserve">· </w:t>
      </w:r>
      <w:r w:rsidRPr="000A0DB9">
        <w:rPr>
          <w:b/>
          <w:bCs/>
        </w:rPr>
        <w:t>Eva Coronel</w:t>
      </w:r>
      <w:r w:rsidRPr="000A0DB9">
        <w:rPr>
          <w:b/>
          <w:bCs/>
          <w:color w:val="002060"/>
          <w:vertAlign w:val="superscript"/>
          <w:lang w:val="es-CL"/>
        </w:rPr>
        <w:t xml:space="preserve">1 </w:t>
      </w:r>
      <w:r w:rsidRPr="000A0DB9">
        <w:rPr>
          <w:b/>
          <w:bCs/>
          <w:color w:val="002060"/>
          <w:lang w:val="es-CL"/>
        </w:rPr>
        <w:t>·</w:t>
      </w:r>
      <w:r w:rsidRPr="000A0DB9">
        <w:rPr>
          <w:b/>
          <w:bCs/>
        </w:rPr>
        <w:t xml:space="preserve"> Guillermo Schmeda-Hirschmann</w:t>
      </w:r>
      <w:r w:rsidRPr="000A0DB9">
        <w:rPr>
          <w:b/>
          <w:bCs/>
          <w:vertAlign w:val="superscript"/>
        </w:rPr>
        <w:t>3</w:t>
      </w:r>
      <w:r w:rsidRPr="000A0DB9">
        <w:rPr>
          <w:b/>
          <w:bCs/>
        </w:rPr>
        <w:t xml:space="preserve">* </w:t>
      </w:r>
      <w:r>
        <w:rPr>
          <w:b/>
          <w:bCs/>
        </w:rPr>
        <w:t xml:space="preserve"> </w:t>
      </w:r>
    </w:p>
    <w:p w14:paraId="04AE4D7A" w14:textId="77777777" w:rsidR="007B5A81" w:rsidRDefault="007B5A81" w:rsidP="007B5A81">
      <w:pPr>
        <w:tabs>
          <w:tab w:val="left" w:pos="993"/>
        </w:tabs>
        <w:spacing w:line="480" w:lineRule="auto"/>
        <w:ind w:left="993" w:right="877" w:hanging="142"/>
        <w:rPr>
          <w:b/>
          <w:bCs/>
        </w:rPr>
      </w:pPr>
    </w:p>
    <w:p w14:paraId="04593083" w14:textId="77777777" w:rsidR="007B5A81" w:rsidRDefault="007B5A81" w:rsidP="007B5A81">
      <w:pPr>
        <w:tabs>
          <w:tab w:val="left" w:pos="993"/>
        </w:tabs>
        <w:spacing w:line="480" w:lineRule="auto"/>
        <w:ind w:left="993" w:right="877" w:hanging="142"/>
        <w:rPr>
          <w:i/>
          <w:iCs/>
          <w:color w:val="000000" w:themeColor="text1"/>
          <w:lang w:val="es-CL"/>
        </w:rPr>
      </w:pPr>
      <w:r w:rsidRPr="000A0DB9">
        <w:rPr>
          <w:i/>
          <w:iCs/>
          <w:color w:val="000000" w:themeColor="text1"/>
          <w:vertAlign w:val="superscript"/>
          <w:lang w:val="es-CL"/>
        </w:rPr>
        <w:t>1</w:t>
      </w:r>
      <w:r>
        <w:rPr>
          <w:i/>
          <w:iCs/>
          <w:color w:val="000000" w:themeColor="text1"/>
          <w:vertAlign w:val="superscript"/>
          <w:lang w:val="es-CL"/>
        </w:rPr>
        <w:t xml:space="preserve"> </w:t>
      </w:r>
      <w:proofErr w:type="gramStart"/>
      <w:r w:rsidRPr="000A0DB9">
        <w:rPr>
          <w:i/>
          <w:iCs/>
          <w:color w:val="000000" w:themeColor="text1"/>
          <w:lang w:val="es-CL"/>
        </w:rPr>
        <w:t>Dirección</w:t>
      </w:r>
      <w:proofErr w:type="gramEnd"/>
      <w:r w:rsidRPr="000A0DB9">
        <w:rPr>
          <w:i/>
          <w:iCs/>
          <w:color w:val="000000" w:themeColor="text1"/>
          <w:lang w:val="es-CL"/>
        </w:rPr>
        <w:t xml:space="preserve"> de Investigación. Facultad de Ciencias Químicas, Universidad Nacional de Asunción</w:t>
      </w:r>
      <w:r>
        <w:rPr>
          <w:i/>
          <w:iCs/>
          <w:color w:val="000000" w:themeColor="text1"/>
          <w:lang w:val="es-CL"/>
        </w:rPr>
        <w:t xml:space="preserve">, San Lorenzo, Paraguay </w:t>
      </w:r>
    </w:p>
    <w:p w14:paraId="511B0DDC" w14:textId="77777777" w:rsidR="009A4C8D" w:rsidRDefault="007B5A81" w:rsidP="007B5A81">
      <w:pPr>
        <w:tabs>
          <w:tab w:val="left" w:pos="993"/>
        </w:tabs>
        <w:spacing w:line="480" w:lineRule="auto"/>
        <w:ind w:left="993" w:right="877" w:hanging="142"/>
        <w:rPr>
          <w:i/>
          <w:iCs/>
          <w:lang w:val="en-US"/>
        </w:rPr>
      </w:pPr>
      <w:r w:rsidRPr="004618CA">
        <w:rPr>
          <w:lang w:val="es-CL"/>
        </w:rPr>
        <w:t xml:space="preserve"> </w:t>
      </w:r>
      <w:r w:rsidRPr="000A0DB9">
        <w:rPr>
          <w:i/>
          <w:iCs/>
          <w:vertAlign w:val="superscript"/>
          <w:lang w:val="en-US"/>
        </w:rPr>
        <w:t>2</w:t>
      </w:r>
      <w:r>
        <w:rPr>
          <w:i/>
          <w:iCs/>
          <w:vertAlign w:val="superscript"/>
          <w:lang w:val="en-US"/>
        </w:rPr>
        <w:t xml:space="preserve"> </w:t>
      </w:r>
      <w:r w:rsidRPr="000A0DB9">
        <w:rPr>
          <w:i/>
          <w:iCs/>
          <w:lang w:val="en-US"/>
        </w:rPr>
        <w:t>Cape Horn International Center (CHIC), O’Higgins 310, 6350000 Puerto Williams, Chile.</w:t>
      </w:r>
    </w:p>
    <w:p w14:paraId="76F21BF3" w14:textId="2078B095" w:rsidR="007B5A81" w:rsidRDefault="007B5A81" w:rsidP="007B5A81">
      <w:pPr>
        <w:tabs>
          <w:tab w:val="left" w:pos="993"/>
        </w:tabs>
        <w:spacing w:line="480" w:lineRule="auto"/>
        <w:ind w:left="993" w:right="877" w:hanging="142"/>
        <w:rPr>
          <w:i/>
          <w:iCs/>
        </w:rPr>
      </w:pPr>
      <w:r w:rsidRPr="004618CA">
        <w:rPr>
          <w:i/>
          <w:iCs/>
          <w:lang w:val="en-US"/>
        </w:rPr>
        <w:t xml:space="preserve"> </w:t>
      </w:r>
      <w:r w:rsidRPr="000A0DB9">
        <w:rPr>
          <w:i/>
          <w:iCs/>
          <w:vertAlign w:val="superscript"/>
        </w:rPr>
        <w:t xml:space="preserve">3 </w:t>
      </w:r>
      <w:proofErr w:type="gramStart"/>
      <w:r w:rsidRPr="000A0DB9">
        <w:rPr>
          <w:i/>
          <w:iCs/>
        </w:rPr>
        <w:t>Laboratorio</w:t>
      </w:r>
      <w:proofErr w:type="gramEnd"/>
      <w:r w:rsidRPr="000A0DB9">
        <w:rPr>
          <w:i/>
          <w:iCs/>
        </w:rPr>
        <w:t xml:space="preserve"> de Química de Productos Naturales, Instituto de Química de Recursos Naturales, Campus Lircay, Universidad de Talca, 3480094 Talca, Chile</w:t>
      </w:r>
      <w:r>
        <w:rPr>
          <w:i/>
          <w:iCs/>
        </w:rPr>
        <w:t xml:space="preserve"> </w:t>
      </w:r>
    </w:p>
    <w:p w14:paraId="5A738090" w14:textId="77777777" w:rsidR="007B5A81" w:rsidRPr="009A4C8D" w:rsidRDefault="007B5A81" w:rsidP="007B5A81">
      <w:pPr>
        <w:tabs>
          <w:tab w:val="left" w:pos="993"/>
        </w:tabs>
        <w:spacing w:line="480" w:lineRule="auto"/>
        <w:ind w:left="993" w:right="877" w:hanging="142"/>
      </w:pPr>
    </w:p>
    <w:p w14:paraId="48B2E185" w14:textId="77777777" w:rsidR="00344F41" w:rsidRDefault="00D774FC" w:rsidP="00344F41">
      <w:pPr>
        <w:tabs>
          <w:tab w:val="left" w:pos="993"/>
        </w:tabs>
        <w:spacing w:line="480" w:lineRule="auto"/>
        <w:ind w:left="993" w:right="877" w:hanging="142"/>
        <w:rPr>
          <w:lang w:val="en-US"/>
        </w:rPr>
      </w:pPr>
      <w:r w:rsidRPr="00D774FC">
        <w:rPr>
          <w:lang w:val="es-CL"/>
        </w:rPr>
        <w:t>*</w:t>
      </w:r>
      <w:proofErr w:type="spellStart"/>
      <w:r w:rsidRPr="00D774FC">
        <w:rPr>
          <w:lang w:val="es-CL"/>
        </w:rPr>
        <w:t>Corresponding</w:t>
      </w:r>
      <w:proofErr w:type="spellEnd"/>
      <w:r w:rsidRPr="00D774FC">
        <w:rPr>
          <w:lang w:val="es-CL"/>
        </w:rPr>
        <w:t xml:space="preserve"> </w:t>
      </w:r>
      <w:proofErr w:type="spellStart"/>
      <w:r w:rsidRPr="00D774FC">
        <w:rPr>
          <w:lang w:val="es-CL"/>
        </w:rPr>
        <w:t>authors</w:t>
      </w:r>
      <w:proofErr w:type="spellEnd"/>
      <w:r w:rsidRPr="00D774FC">
        <w:rPr>
          <w:lang w:val="es-CL"/>
        </w:rPr>
        <w:t xml:space="preserve"> at: Dirección de Investigación. Facultad de Ciencias Químicas, Universidad Nacional de Asunción, Paraguay. </w:t>
      </w:r>
      <w:r w:rsidRPr="00895AE2">
        <w:rPr>
          <w:i/>
          <w:iCs/>
          <w:lang w:val="es-CL"/>
        </w:rPr>
        <w:t xml:space="preserve">E-mail </w:t>
      </w:r>
      <w:proofErr w:type="spellStart"/>
      <w:r w:rsidRPr="00895AE2">
        <w:rPr>
          <w:i/>
          <w:iCs/>
          <w:lang w:val="es-CL"/>
        </w:rPr>
        <w:t>address</w:t>
      </w:r>
      <w:proofErr w:type="spellEnd"/>
      <w:r w:rsidRPr="00D774FC">
        <w:rPr>
          <w:lang w:val="es-CL"/>
        </w:rPr>
        <w:t xml:space="preserve">: lauramereles@qui.una.py (L. Mereles) and Laboratorio de Química de Productos Naturales, Instituto de Química de Recursos Naturales, Universidad de Talca, Campus Lircay, 34680094 Talca, Chile. </w:t>
      </w:r>
      <w:r w:rsidRPr="00895AE2">
        <w:rPr>
          <w:i/>
          <w:iCs/>
          <w:lang w:val="en-US"/>
        </w:rPr>
        <w:t>E-mail address</w:t>
      </w:r>
      <w:r w:rsidRPr="00D774FC">
        <w:rPr>
          <w:lang w:val="en-US"/>
        </w:rPr>
        <w:t>: schmeda@utalca.cl (G. Schmeda-Hirschmann).</w:t>
      </w:r>
      <w:r w:rsidR="00344F41">
        <w:rPr>
          <w:lang w:val="en-US"/>
        </w:rPr>
        <w:t xml:space="preserve"> </w:t>
      </w:r>
    </w:p>
    <w:p w14:paraId="3B087A3B" w14:textId="77777777" w:rsidR="00344F41" w:rsidRDefault="00344F41" w:rsidP="00344F41">
      <w:pPr>
        <w:tabs>
          <w:tab w:val="left" w:pos="993"/>
        </w:tabs>
        <w:spacing w:line="480" w:lineRule="auto"/>
        <w:ind w:left="993" w:right="877" w:hanging="142"/>
        <w:rPr>
          <w:lang w:val="en-US"/>
        </w:rPr>
      </w:pPr>
    </w:p>
    <w:p w14:paraId="111C34B2" w14:textId="77777777" w:rsidR="00344F41" w:rsidRPr="008919B2" w:rsidRDefault="00344F41">
      <w:pPr>
        <w:spacing w:after="160" w:line="259" w:lineRule="auto"/>
        <w:rPr>
          <w:lang w:val="en-US"/>
        </w:rPr>
      </w:pPr>
      <w:r w:rsidRPr="008919B2">
        <w:rPr>
          <w:lang w:val="en-US"/>
        </w:rPr>
        <w:br w:type="page"/>
      </w:r>
    </w:p>
    <w:p w14:paraId="4276AC5D" w14:textId="77777777" w:rsidR="00344F41" w:rsidRPr="008919B2" w:rsidRDefault="00344F41" w:rsidP="00344F41">
      <w:pPr>
        <w:tabs>
          <w:tab w:val="left" w:pos="993"/>
        </w:tabs>
        <w:spacing w:line="480" w:lineRule="auto"/>
        <w:ind w:left="993" w:right="877" w:hanging="142"/>
        <w:rPr>
          <w:lang w:val="en-US"/>
        </w:rPr>
        <w:sectPr w:rsidR="00344F41" w:rsidRPr="008919B2" w:rsidSect="009A4C8D">
          <w:footerReference w:type="default" r:id="rId8"/>
          <w:pgSz w:w="12240" w:h="15840"/>
          <w:pgMar w:top="720" w:right="720" w:bottom="720" w:left="720" w:header="709" w:footer="709" w:gutter="0"/>
          <w:lnNumType w:countBy="1" w:restart="continuous"/>
          <w:cols w:space="708"/>
          <w:docGrid w:linePitch="360"/>
        </w:sectPr>
      </w:pPr>
    </w:p>
    <w:p w14:paraId="7A2FBEE2" w14:textId="77777777" w:rsidR="00344F41" w:rsidRPr="003421D4" w:rsidRDefault="00344F41" w:rsidP="00033D05">
      <w:pPr>
        <w:tabs>
          <w:tab w:val="left" w:pos="851"/>
        </w:tabs>
        <w:spacing w:line="360" w:lineRule="auto"/>
        <w:ind w:left="851" w:right="877"/>
        <w:rPr>
          <w:b/>
          <w:bCs/>
          <w:lang w:val="en-US"/>
        </w:rPr>
      </w:pPr>
      <w:r w:rsidRPr="003421D4">
        <w:rPr>
          <w:b/>
          <w:bCs/>
          <w:lang w:val="en-US"/>
        </w:rPr>
        <w:lastRenderedPageBreak/>
        <w:t xml:space="preserve">Table S1. </w:t>
      </w:r>
    </w:p>
    <w:p w14:paraId="1009A7DA" w14:textId="3FDC3F2C" w:rsidR="00344F41" w:rsidRPr="003421D4" w:rsidRDefault="00F177F3" w:rsidP="00033D05">
      <w:pPr>
        <w:tabs>
          <w:tab w:val="left" w:pos="851"/>
        </w:tabs>
        <w:spacing w:line="360" w:lineRule="auto"/>
        <w:ind w:left="851" w:right="877"/>
        <w:rPr>
          <w:lang w:val="en-US"/>
        </w:rPr>
      </w:pPr>
      <w:r w:rsidRPr="003421D4">
        <w:rPr>
          <w:lang w:val="en-US"/>
        </w:rPr>
        <w:t>Description</w:t>
      </w:r>
      <w:r w:rsidR="00344F41" w:rsidRPr="003421D4">
        <w:rPr>
          <w:lang w:val="en-US"/>
        </w:rPr>
        <w:t xml:space="preserve"> of the </w:t>
      </w:r>
      <w:r w:rsidRPr="003421D4">
        <w:rPr>
          <w:lang w:val="en-US"/>
        </w:rPr>
        <w:t>letters (A-J) and numbers (1-4)</w:t>
      </w:r>
      <w:r w:rsidR="00344F41" w:rsidRPr="003421D4">
        <w:rPr>
          <w:lang w:val="en-US"/>
        </w:rPr>
        <w:t xml:space="preserve"> used for assignment and quantification in the </w:t>
      </w:r>
      <w:r w:rsidR="00344F41" w:rsidRPr="003421D4">
        <w:rPr>
          <w:vertAlign w:val="superscript"/>
          <w:lang w:val="en-US"/>
        </w:rPr>
        <w:t>1</w:t>
      </w:r>
      <w:r w:rsidR="00344F41" w:rsidRPr="003421D4">
        <w:rPr>
          <w:lang w:val="en-US"/>
        </w:rPr>
        <w:t>H NMR spectra</w:t>
      </w:r>
      <w:r w:rsidR="00033D05" w:rsidRPr="003421D4">
        <w:rPr>
          <w:lang w:val="en-US"/>
        </w:rPr>
        <w:t xml:space="preserve"> (Fig. 2)</w:t>
      </w:r>
      <w:r w:rsidR="00344F41" w:rsidRPr="003421D4">
        <w:rPr>
          <w:lang w:val="en-US"/>
        </w:rPr>
        <w:t>, the identity of the H signal, and the chemical shift of the protons in the oil samples investigated.</w:t>
      </w:r>
      <w:r w:rsidR="00033D05" w:rsidRPr="003421D4">
        <w:rPr>
          <w:lang w:val="en-US"/>
        </w:rPr>
        <w:t xml:space="preserve">  </w:t>
      </w:r>
    </w:p>
    <w:p w14:paraId="240E5A1E" w14:textId="0A8D6E75" w:rsidR="00344F41" w:rsidRPr="003421D4" w:rsidRDefault="00344F41" w:rsidP="00344F41">
      <w:pPr>
        <w:tabs>
          <w:tab w:val="left" w:pos="993"/>
        </w:tabs>
        <w:spacing w:line="360" w:lineRule="auto"/>
        <w:ind w:left="993" w:right="877" w:hanging="142"/>
        <w:rPr>
          <w:b/>
          <w:bCs/>
          <w:lang w:val="en-US"/>
        </w:rPr>
      </w:pPr>
      <w:r w:rsidRPr="003421D4">
        <w:rPr>
          <w:b/>
          <w:bCs/>
          <w:lang w:val="en-US"/>
        </w:rPr>
        <w:t xml:space="preserve"> </w:t>
      </w:r>
    </w:p>
    <w:tbl>
      <w:tblPr>
        <w:tblStyle w:val="Tablaconcuadrcula"/>
        <w:tblW w:w="0" w:type="auto"/>
        <w:tblInd w:w="97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240"/>
        <w:gridCol w:w="2551"/>
      </w:tblGrid>
      <w:tr w:rsidR="00817B38" w:rsidRPr="003421D4" w14:paraId="51A5696B" w14:textId="77777777" w:rsidTr="00344F41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55A3F322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Descriptor</w:t>
            </w:r>
          </w:p>
        </w:tc>
        <w:tc>
          <w:tcPr>
            <w:tcW w:w="8240" w:type="dxa"/>
            <w:tcBorders>
              <w:top w:val="single" w:sz="4" w:space="0" w:color="auto"/>
              <w:bottom w:val="single" w:sz="4" w:space="0" w:color="auto"/>
            </w:tcBorders>
          </w:tcPr>
          <w:p w14:paraId="0DB34F13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 xml:space="preserve">H </w:t>
            </w:r>
            <w:proofErr w:type="spellStart"/>
            <w:r w:rsidRPr="003421D4">
              <w:rPr>
                <w:lang w:val="es-ES"/>
              </w:rPr>
              <w:t>signal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2ED38B6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Chemical shift (ppm)</w:t>
            </w:r>
          </w:p>
        </w:tc>
      </w:tr>
      <w:tr w:rsidR="00817B38" w:rsidRPr="003421D4" w14:paraId="46EB9B22" w14:textId="77777777" w:rsidTr="00344F41">
        <w:tc>
          <w:tcPr>
            <w:tcW w:w="1271" w:type="dxa"/>
            <w:tcBorders>
              <w:top w:val="single" w:sz="4" w:space="0" w:color="auto"/>
            </w:tcBorders>
          </w:tcPr>
          <w:p w14:paraId="51CA1CC4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A</w:t>
            </w:r>
          </w:p>
        </w:tc>
        <w:tc>
          <w:tcPr>
            <w:tcW w:w="8240" w:type="dxa"/>
            <w:tcBorders>
              <w:top w:val="single" w:sz="4" w:space="0" w:color="auto"/>
            </w:tcBorders>
          </w:tcPr>
          <w:p w14:paraId="51BE5E73" w14:textId="47EE091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 xml:space="preserve">Oleyl and </w:t>
            </w:r>
            <w:proofErr w:type="spellStart"/>
            <w:r w:rsidRPr="003421D4">
              <w:rPr>
                <w:lang w:val="en-US"/>
              </w:rPr>
              <w:t>linoleyl</w:t>
            </w:r>
            <w:proofErr w:type="spellEnd"/>
            <w:r w:rsidRPr="003421D4">
              <w:rPr>
                <w:lang w:val="en-US"/>
              </w:rPr>
              <w:t xml:space="preserve"> methyl (H-18), H-18 from punicic acid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F3A340D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0.88-0.90</w:t>
            </w:r>
          </w:p>
        </w:tc>
      </w:tr>
      <w:tr w:rsidR="00817B38" w:rsidRPr="003421D4" w14:paraId="4D18C8BA" w14:textId="77777777" w:rsidTr="00344F41">
        <w:tc>
          <w:tcPr>
            <w:tcW w:w="1271" w:type="dxa"/>
          </w:tcPr>
          <w:p w14:paraId="57AB3AF8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C</w:t>
            </w:r>
          </w:p>
        </w:tc>
        <w:tc>
          <w:tcPr>
            <w:tcW w:w="8240" w:type="dxa"/>
          </w:tcPr>
          <w:p w14:paraId="5F023135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-(</w:t>
            </w:r>
            <w:r w:rsidRPr="003421D4">
              <w:rPr>
                <w:u w:val="single"/>
                <w:lang w:val="en-US"/>
              </w:rPr>
              <w:t>CH</w:t>
            </w:r>
            <w:proofErr w:type="gramStart"/>
            <w:r w:rsidRPr="003421D4">
              <w:rPr>
                <w:u w:val="single"/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>)</w:t>
            </w:r>
            <w:r w:rsidRPr="003421D4">
              <w:rPr>
                <w:vertAlign w:val="subscript"/>
                <w:lang w:val="en-US"/>
              </w:rPr>
              <w:t>n</w:t>
            </w:r>
            <w:proofErr w:type="gramEnd"/>
            <w:r w:rsidRPr="003421D4">
              <w:rPr>
                <w:lang w:val="en-US"/>
              </w:rPr>
              <w:t>- all acyl chains H-4-H-7</w:t>
            </w:r>
          </w:p>
        </w:tc>
        <w:tc>
          <w:tcPr>
            <w:tcW w:w="2551" w:type="dxa"/>
          </w:tcPr>
          <w:p w14:paraId="7226946B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1.25-1.34</w:t>
            </w:r>
          </w:p>
        </w:tc>
      </w:tr>
      <w:tr w:rsidR="00817B38" w:rsidRPr="003421D4" w14:paraId="02D1E504" w14:textId="77777777" w:rsidTr="00344F41">
        <w:tc>
          <w:tcPr>
            <w:tcW w:w="1271" w:type="dxa"/>
          </w:tcPr>
          <w:p w14:paraId="4AD96B26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D</w:t>
            </w:r>
          </w:p>
        </w:tc>
        <w:tc>
          <w:tcPr>
            <w:tcW w:w="8240" w:type="dxa"/>
          </w:tcPr>
          <w:p w14:paraId="11F07A02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u w:val="single"/>
                <w:lang w:val="en-US"/>
              </w:rPr>
              <w:t>-CH</w:t>
            </w:r>
            <w:r w:rsidRPr="003421D4">
              <w:rPr>
                <w:u w:val="single"/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>CH</w:t>
            </w:r>
            <w:r w:rsidRPr="003421D4">
              <w:rPr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 xml:space="preserve">COOR   </w:t>
            </w:r>
            <w:r w:rsidRPr="003421D4">
              <w:rPr>
                <w:lang w:val="es-ES"/>
              </w:rPr>
              <w:t>β</w:t>
            </w:r>
            <w:r w:rsidRPr="003421D4">
              <w:rPr>
                <w:lang w:val="en-US"/>
              </w:rPr>
              <w:t>-CH</w:t>
            </w:r>
            <w:r w:rsidRPr="003421D4">
              <w:rPr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 xml:space="preserve">, H-3 </w:t>
            </w:r>
          </w:p>
        </w:tc>
        <w:tc>
          <w:tcPr>
            <w:tcW w:w="2551" w:type="dxa"/>
          </w:tcPr>
          <w:p w14:paraId="5185531A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1.60</w:t>
            </w:r>
          </w:p>
        </w:tc>
      </w:tr>
      <w:tr w:rsidR="00817B38" w:rsidRPr="003421D4" w14:paraId="39BCDA78" w14:textId="77777777" w:rsidTr="00344F41">
        <w:tc>
          <w:tcPr>
            <w:tcW w:w="1271" w:type="dxa"/>
          </w:tcPr>
          <w:p w14:paraId="494B7264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E</w:t>
            </w:r>
          </w:p>
        </w:tc>
        <w:tc>
          <w:tcPr>
            <w:tcW w:w="8240" w:type="dxa"/>
          </w:tcPr>
          <w:p w14:paraId="6E70390C" w14:textId="06FB3ECB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u w:val="single"/>
                <w:lang w:val="en-US"/>
              </w:rPr>
              <w:t>-CH</w:t>
            </w:r>
            <w:r w:rsidRPr="003421D4">
              <w:rPr>
                <w:u w:val="single"/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>CH=CH</w:t>
            </w:r>
            <w:proofErr w:type="gramStart"/>
            <w:r w:rsidRPr="003421D4">
              <w:rPr>
                <w:lang w:val="en-US"/>
              </w:rPr>
              <w:t>-  H</w:t>
            </w:r>
            <w:proofErr w:type="gramEnd"/>
            <w:r w:rsidRPr="003421D4">
              <w:rPr>
                <w:lang w:val="en-US"/>
              </w:rPr>
              <w:t>-8, H-14 of linoleic acid, allyl methylene</w:t>
            </w:r>
          </w:p>
        </w:tc>
        <w:tc>
          <w:tcPr>
            <w:tcW w:w="2551" w:type="dxa"/>
          </w:tcPr>
          <w:p w14:paraId="62498695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2.04</w:t>
            </w:r>
          </w:p>
        </w:tc>
      </w:tr>
      <w:tr w:rsidR="00817B38" w:rsidRPr="003421D4" w14:paraId="7673D8C9" w14:textId="77777777" w:rsidTr="00344F41">
        <w:tc>
          <w:tcPr>
            <w:tcW w:w="1271" w:type="dxa"/>
          </w:tcPr>
          <w:p w14:paraId="1D160D5B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F</w:t>
            </w:r>
          </w:p>
        </w:tc>
        <w:tc>
          <w:tcPr>
            <w:tcW w:w="8240" w:type="dxa"/>
          </w:tcPr>
          <w:p w14:paraId="720B14C7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u w:val="single"/>
                <w:lang w:val="en-US"/>
              </w:rPr>
              <w:t>-CH</w:t>
            </w:r>
            <w:r w:rsidRPr="003421D4">
              <w:rPr>
                <w:u w:val="single"/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 xml:space="preserve">COOR   </w:t>
            </w:r>
            <w:r w:rsidRPr="003421D4">
              <w:rPr>
                <w:lang w:val="es-ES"/>
              </w:rPr>
              <w:t>α</w:t>
            </w:r>
            <w:r w:rsidRPr="003421D4">
              <w:rPr>
                <w:lang w:val="en-US"/>
              </w:rPr>
              <w:t>-CH</w:t>
            </w:r>
            <w:r w:rsidRPr="003421D4">
              <w:rPr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>, acyl H-2 of fatty acid chains</w:t>
            </w:r>
          </w:p>
        </w:tc>
        <w:tc>
          <w:tcPr>
            <w:tcW w:w="2551" w:type="dxa"/>
          </w:tcPr>
          <w:p w14:paraId="2E290364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2.30</w:t>
            </w:r>
          </w:p>
        </w:tc>
      </w:tr>
      <w:tr w:rsidR="00817B38" w:rsidRPr="003421D4" w14:paraId="0DED3B39" w14:textId="77777777" w:rsidTr="00344F41">
        <w:tc>
          <w:tcPr>
            <w:tcW w:w="1271" w:type="dxa"/>
          </w:tcPr>
          <w:p w14:paraId="55507F78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G</w:t>
            </w:r>
          </w:p>
        </w:tc>
        <w:tc>
          <w:tcPr>
            <w:tcW w:w="8240" w:type="dxa"/>
          </w:tcPr>
          <w:p w14:paraId="0C370087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-CH=CH-</w:t>
            </w:r>
            <w:r w:rsidRPr="003421D4">
              <w:rPr>
                <w:u w:val="single"/>
                <w:lang w:val="en-US"/>
              </w:rPr>
              <w:t>CH</w:t>
            </w:r>
            <w:r w:rsidRPr="003421D4">
              <w:rPr>
                <w:u w:val="single"/>
                <w:vertAlign w:val="subscript"/>
                <w:lang w:val="en-US"/>
              </w:rPr>
              <w:t>2</w:t>
            </w:r>
            <w:r w:rsidRPr="003421D4">
              <w:rPr>
                <w:lang w:val="en-US"/>
              </w:rPr>
              <w:t>-CH=CH</w:t>
            </w:r>
            <w:proofErr w:type="gramStart"/>
            <w:r w:rsidRPr="003421D4">
              <w:rPr>
                <w:lang w:val="en-US"/>
              </w:rPr>
              <w:t>-  divinyl</w:t>
            </w:r>
            <w:proofErr w:type="gramEnd"/>
            <w:r w:rsidRPr="003421D4">
              <w:rPr>
                <w:lang w:val="en-US"/>
              </w:rPr>
              <w:t xml:space="preserve"> methylene</w:t>
            </w:r>
          </w:p>
        </w:tc>
        <w:tc>
          <w:tcPr>
            <w:tcW w:w="2551" w:type="dxa"/>
          </w:tcPr>
          <w:p w14:paraId="351BFE08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2.76</w:t>
            </w:r>
          </w:p>
        </w:tc>
      </w:tr>
      <w:tr w:rsidR="00817B38" w:rsidRPr="003421D4" w14:paraId="79778BC3" w14:textId="77777777" w:rsidTr="00344F41">
        <w:tc>
          <w:tcPr>
            <w:tcW w:w="1271" w:type="dxa"/>
          </w:tcPr>
          <w:p w14:paraId="6105A3AA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H</w:t>
            </w:r>
          </w:p>
        </w:tc>
        <w:tc>
          <w:tcPr>
            <w:tcW w:w="8240" w:type="dxa"/>
          </w:tcPr>
          <w:p w14:paraId="3064A62C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-CH</w:t>
            </w:r>
            <w:r w:rsidRPr="003421D4">
              <w:rPr>
                <w:vertAlign w:val="subscript"/>
                <w:lang w:val="es-ES"/>
              </w:rPr>
              <w:t>2</w:t>
            </w:r>
            <w:r w:rsidRPr="003421D4">
              <w:rPr>
                <w:lang w:val="es-ES"/>
              </w:rPr>
              <w:t xml:space="preserve">OCOR </w:t>
            </w:r>
            <w:proofErr w:type="spellStart"/>
            <w:r w:rsidRPr="003421D4">
              <w:rPr>
                <w:lang w:val="es-ES"/>
              </w:rPr>
              <w:t>Glyceryl</w:t>
            </w:r>
            <w:proofErr w:type="spellEnd"/>
            <w:r w:rsidRPr="003421D4">
              <w:rPr>
                <w:lang w:val="es-ES"/>
              </w:rPr>
              <w:t xml:space="preserve"> H-1, H-3</w:t>
            </w:r>
          </w:p>
        </w:tc>
        <w:tc>
          <w:tcPr>
            <w:tcW w:w="2551" w:type="dxa"/>
          </w:tcPr>
          <w:p w14:paraId="2047B1AA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4.13, 4.29</w:t>
            </w:r>
          </w:p>
        </w:tc>
      </w:tr>
      <w:tr w:rsidR="00817B38" w:rsidRPr="003421D4" w14:paraId="7194F9E5" w14:textId="77777777" w:rsidTr="00344F41">
        <w:tc>
          <w:tcPr>
            <w:tcW w:w="1271" w:type="dxa"/>
          </w:tcPr>
          <w:p w14:paraId="7A39C334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I</w:t>
            </w:r>
          </w:p>
        </w:tc>
        <w:tc>
          <w:tcPr>
            <w:tcW w:w="8240" w:type="dxa"/>
          </w:tcPr>
          <w:p w14:paraId="15029C67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u w:val="single"/>
                <w:lang w:val="es-ES"/>
              </w:rPr>
              <w:t>-CH</w:t>
            </w:r>
            <w:r w:rsidRPr="003421D4">
              <w:rPr>
                <w:lang w:val="es-ES"/>
              </w:rPr>
              <w:t xml:space="preserve">OCOR </w:t>
            </w:r>
            <w:proofErr w:type="spellStart"/>
            <w:r w:rsidRPr="003421D4">
              <w:rPr>
                <w:lang w:val="es-ES"/>
              </w:rPr>
              <w:t>Glyceryl</w:t>
            </w:r>
            <w:proofErr w:type="spellEnd"/>
            <w:r w:rsidRPr="003421D4">
              <w:rPr>
                <w:lang w:val="es-ES"/>
              </w:rPr>
              <w:t xml:space="preserve"> H-2</w:t>
            </w:r>
          </w:p>
        </w:tc>
        <w:tc>
          <w:tcPr>
            <w:tcW w:w="2551" w:type="dxa"/>
          </w:tcPr>
          <w:p w14:paraId="2036CE4C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 xml:space="preserve">5.26 </w:t>
            </w:r>
          </w:p>
        </w:tc>
      </w:tr>
      <w:tr w:rsidR="00817B38" w:rsidRPr="003421D4" w14:paraId="5FC6DD97" w14:textId="77777777" w:rsidTr="00344F41">
        <w:tc>
          <w:tcPr>
            <w:tcW w:w="1271" w:type="dxa"/>
          </w:tcPr>
          <w:p w14:paraId="7B43C08C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J</w:t>
            </w:r>
          </w:p>
        </w:tc>
        <w:tc>
          <w:tcPr>
            <w:tcW w:w="8240" w:type="dxa"/>
          </w:tcPr>
          <w:p w14:paraId="713EAC86" w14:textId="591ECFD1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-</w:t>
            </w:r>
            <w:r w:rsidRPr="003421D4">
              <w:rPr>
                <w:u w:val="single"/>
                <w:lang w:val="en-US"/>
              </w:rPr>
              <w:t>CH</w:t>
            </w:r>
            <w:r w:rsidRPr="003421D4">
              <w:rPr>
                <w:lang w:val="en-US"/>
              </w:rPr>
              <w:t>=CH- H-9,10 of oleic acid, H-9,1</w:t>
            </w:r>
            <w:r w:rsidR="00383C8F" w:rsidRPr="003421D4">
              <w:rPr>
                <w:lang w:val="en-US"/>
              </w:rPr>
              <w:t>0</w:t>
            </w:r>
            <w:r w:rsidRPr="003421D4">
              <w:rPr>
                <w:lang w:val="en-US"/>
              </w:rPr>
              <w:t xml:space="preserve">, </w:t>
            </w:r>
            <w:r w:rsidR="00383C8F" w:rsidRPr="003421D4">
              <w:rPr>
                <w:lang w:val="en-US"/>
              </w:rPr>
              <w:t>H-</w:t>
            </w:r>
            <w:r w:rsidRPr="003421D4">
              <w:rPr>
                <w:lang w:val="en-US"/>
              </w:rPr>
              <w:t>12,13 of linoleic acid</w:t>
            </w:r>
          </w:p>
        </w:tc>
        <w:tc>
          <w:tcPr>
            <w:tcW w:w="2551" w:type="dxa"/>
          </w:tcPr>
          <w:p w14:paraId="0C6D7FA7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5.32, 5.36</w:t>
            </w:r>
          </w:p>
        </w:tc>
      </w:tr>
      <w:tr w:rsidR="00817B38" w:rsidRPr="003421D4" w14:paraId="2B90A8FE" w14:textId="77777777" w:rsidTr="00344F41">
        <w:tc>
          <w:tcPr>
            <w:tcW w:w="1271" w:type="dxa"/>
          </w:tcPr>
          <w:p w14:paraId="6B2FE556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1</w:t>
            </w:r>
          </w:p>
        </w:tc>
        <w:tc>
          <w:tcPr>
            <w:tcW w:w="8240" w:type="dxa"/>
          </w:tcPr>
          <w:p w14:paraId="277DFB45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H-8, H-15 of punicic acid</w:t>
            </w:r>
          </w:p>
        </w:tc>
        <w:tc>
          <w:tcPr>
            <w:tcW w:w="2551" w:type="dxa"/>
          </w:tcPr>
          <w:p w14:paraId="271D569E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2.19</w:t>
            </w:r>
          </w:p>
        </w:tc>
      </w:tr>
      <w:tr w:rsidR="00817B38" w:rsidRPr="003421D4" w14:paraId="2C23B664" w14:textId="77777777" w:rsidTr="00344F41">
        <w:tc>
          <w:tcPr>
            <w:tcW w:w="1271" w:type="dxa"/>
          </w:tcPr>
          <w:p w14:paraId="67AFD796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2</w:t>
            </w:r>
          </w:p>
        </w:tc>
        <w:tc>
          <w:tcPr>
            <w:tcW w:w="8240" w:type="dxa"/>
          </w:tcPr>
          <w:p w14:paraId="5FEE81FD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H-9, H-14 of punicic acid</w:t>
            </w:r>
          </w:p>
        </w:tc>
        <w:tc>
          <w:tcPr>
            <w:tcW w:w="2551" w:type="dxa"/>
          </w:tcPr>
          <w:p w14:paraId="5BFDA159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5.44-5.46</w:t>
            </w:r>
          </w:p>
        </w:tc>
      </w:tr>
      <w:tr w:rsidR="00817B38" w:rsidRPr="003421D4" w14:paraId="0EE8DE02" w14:textId="77777777" w:rsidTr="00344F41">
        <w:tc>
          <w:tcPr>
            <w:tcW w:w="1271" w:type="dxa"/>
          </w:tcPr>
          <w:p w14:paraId="7118D2BF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3</w:t>
            </w:r>
          </w:p>
        </w:tc>
        <w:tc>
          <w:tcPr>
            <w:tcW w:w="8240" w:type="dxa"/>
          </w:tcPr>
          <w:p w14:paraId="6059E0F8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H-10, H-13 of punicic acid</w:t>
            </w:r>
          </w:p>
        </w:tc>
        <w:tc>
          <w:tcPr>
            <w:tcW w:w="2551" w:type="dxa"/>
          </w:tcPr>
          <w:p w14:paraId="73188666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6.04</w:t>
            </w:r>
          </w:p>
        </w:tc>
      </w:tr>
      <w:tr w:rsidR="00817B38" w:rsidRPr="003421D4" w14:paraId="0E1ED6A3" w14:textId="77777777" w:rsidTr="00344F41">
        <w:tc>
          <w:tcPr>
            <w:tcW w:w="1271" w:type="dxa"/>
          </w:tcPr>
          <w:p w14:paraId="1699BC62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jc w:val="center"/>
              <w:rPr>
                <w:lang w:val="es-ES"/>
              </w:rPr>
            </w:pPr>
            <w:r w:rsidRPr="003421D4">
              <w:rPr>
                <w:lang w:val="es-ES"/>
              </w:rPr>
              <w:t>4</w:t>
            </w:r>
          </w:p>
        </w:tc>
        <w:tc>
          <w:tcPr>
            <w:tcW w:w="8240" w:type="dxa"/>
          </w:tcPr>
          <w:p w14:paraId="22DCC449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n-US"/>
              </w:rPr>
            </w:pPr>
            <w:r w:rsidRPr="003421D4">
              <w:rPr>
                <w:lang w:val="en-US"/>
              </w:rPr>
              <w:t>H-11, H-12 of punicic acid</w:t>
            </w:r>
          </w:p>
        </w:tc>
        <w:tc>
          <w:tcPr>
            <w:tcW w:w="2551" w:type="dxa"/>
          </w:tcPr>
          <w:p w14:paraId="0A62DF58" w14:textId="77777777" w:rsidR="00344F41" w:rsidRPr="003421D4" w:rsidRDefault="00344F41" w:rsidP="00344F41">
            <w:pPr>
              <w:tabs>
                <w:tab w:val="left" w:pos="426"/>
              </w:tabs>
              <w:spacing w:line="360" w:lineRule="auto"/>
              <w:rPr>
                <w:lang w:val="es-ES"/>
              </w:rPr>
            </w:pPr>
            <w:r w:rsidRPr="003421D4">
              <w:rPr>
                <w:lang w:val="es-ES"/>
              </w:rPr>
              <w:t>6.45</w:t>
            </w:r>
          </w:p>
        </w:tc>
      </w:tr>
    </w:tbl>
    <w:p w14:paraId="501CF05F" w14:textId="77777777" w:rsidR="00344F41" w:rsidRPr="003421D4" w:rsidRDefault="00344F41" w:rsidP="00344F41">
      <w:pPr>
        <w:tabs>
          <w:tab w:val="left" w:pos="426"/>
        </w:tabs>
        <w:spacing w:line="360" w:lineRule="auto"/>
        <w:rPr>
          <w:lang w:val="es-ES"/>
        </w:rPr>
      </w:pPr>
    </w:p>
    <w:p w14:paraId="340B6B48" w14:textId="013E5F75" w:rsidR="00344F41" w:rsidRPr="003421D4" w:rsidRDefault="00344F41" w:rsidP="00344F41">
      <w:pPr>
        <w:tabs>
          <w:tab w:val="left" w:pos="567"/>
        </w:tabs>
        <w:spacing w:after="160" w:line="360" w:lineRule="auto"/>
        <w:ind w:left="567"/>
        <w:rPr>
          <w:b/>
          <w:bCs/>
          <w:lang w:val="en-US"/>
        </w:rPr>
      </w:pPr>
      <w:r w:rsidRPr="003421D4">
        <w:rPr>
          <w:b/>
          <w:bCs/>
          <w:lang w:val="en-US"/>
        </w:rPr>
        <w:br w:type="page"/>
      </w:r>
    </w:p>
    <w:p w14:paraId="5DBF3178" w14:textId="77777777" w:rsidR="00344F41" w:rsidRPr="003421D4" w:rsidRDefault="00344F41" w:rsidP="00344F41">
      <w:pPr>
        <w:spacing w:line="360" w:lineRule="auto"/>
        <w:ind w:left="567" w:right="-91"/>
        <w:rPr>
          <w:b/>
          <w:bCs/>
          <w:lang w:val="en-US"/>
        </w:rPr>
        <w:sectPr w:rsidR="00344F41" w:rsidRPr="003421D4" w:rsidSect="00344F41">
          <w:pgSz w:w="15840" w:h="12240" w:orient="landscape"/>
          <w:pgMar w:top="720" w:right="720" w:bottom="720" w:left="720" w:header="709" w:footer="709" w:gutter="0"/>
          <w:lnNumType w:countBy="1" w:restart="continuous"/>
          <w:cols w:space="708"/>
          <w:docGrid w:linePitch="360"/>
        </w:sectPr>
      </w:pPr>
    </w:p>
    <w:p w14:paraId="0EE57CB5" w14:textId="005ABCD8" w:rsidR="004618CA" w:rsidRPr="003421D4" w:rsidRDefault="004618CA" w:rsidP="00881E43">
      <w:pPr>
        <w:spacing w:line="360" w:lineRule="auto"/>
        <w:ind w:left="567" w:right="-91"/>
        <w:rPr>
          <w:vertAlign w:val="superscript"/>
          <w:lang w:val="en-US"/>
        </w:rPr>
      </w:pPr>
      <w:r w:rsidRPr="003421D4">
        <w:rPr>
          <w:b/>
          <w:bCs/>
          <w:lang w:val="en-US"/>
        </w:rPr>
        <w:lastRenderedPageBreak/>
        <w:t>Table S</w:t>
      </w:r>
      <w:r w:rsidR="00344F41" w:rsidRPr="003421D4">
        <w:rPr>
          <w:b/>
          <w:bCs/>
          <w:lang w:val="en-US"/>
        </w:rPr>
        <w:t>2</w:t>
      </w:r>
      <w:r w:rsidRPr="003421D4">
        <w:rPr>
          <w:b/>
          <w:bCs/>
          <w:lang w:val="en-US"/>
        </w:rPr>
        <w:t>.</w:t>
      </w:r>
      <w:r w:rsidRPr="003421D4">
        <w:rPr>
          <w:lang w:val="en-US"/>
        </w:rPr>
        <w:t xml:space="preserve">  </w:t>
      </w:r>
    </w:p>
    <w:p w14:paraId="14EDE5D4" w14:textId="30942F58" w:rsidR="004618CA" w:rsidRPr="003421D4" w:rsidRDefault="004618CA" w:rsidP="00881E43">
      <w:pPr>
        <w:spacing w:line="360" w:lineRule="auto"/>
        <w:ind w:left="567" w:right="-91"/>
        <w:rPr>
          <w:lang w:val="en-US"/>
        </w:rPr>
      </w:pPr>
      <w:r w:rsidRPr="003421D4">
        <w:rPr>
          <w:vertAlign w:val="superscript"/>
          <w:lang w:val="en-US"/>
        </w:rPr>
        <w:t>1</w:t>
      </w:r>
      <w:r w:rsidRPr="003421D4">
        <w:rPr>
          <w:lang w:val="en-US"/>
        </w:rPr>
        <w:t xml:space="preserve">H and </w:t>
      </w:r>
      <w:r w:rsidRPr="003421D4">
        <w:rPr>
          <w:vertAlign w:val="superscript"/>
          <w:lang w:val="en-US"/>
        </w:rPr>
        <w:t>13</w:t>
      </w:r>
      <w:r w:rsidRPr="003421D4">
        <w:rPr>
          <w:lang w:val="en-US"/>
        </w:rPr>
        <w:t>C NMR data of punicic acid and linoleic acid triglyceride</w:t>
      </w:r>
      <w:r w:rsidR="00895AE2" w:rsidRPr="003421D4">
        <w:rPr>
          <w:lang w:val="en-US"/>
        </w:rPr>
        <w:t>s</w:t>
      </w:r>
      <w:r w:rsidRPr="003421D4">
        <w:rPr>
          <w:lang w:val="en-US"/>
        </w:rPr>
        <w:t xml:space="preserve"> from </w:t>
      </w:r>
      <w:r w:rsidRPr="003421D4">
        <w:rPr>
          <w:i/>
          <w:iCs/>
          <w:lang w:val="en-US"/>
        </w:rPr>
        <w:t>S. odorifera</w:t>
      </w:r>
      <w:r w:rsidRPr="003421D4">
        <w:rPr>
          <w:lang w:val="en-US"/>
        </w:rPr>
        <w:t xml:space="preserve"> seeds.</w:t>
      </w:r>
    </w:p>
    <w:tbl>
      <w:tblPr>
        <w:tblStyle w:val="Tablaconcuadrcula"/>
        <w:tblpPr w:leftFromText="141" w:rightFromText="141" w:vertAnchor="text" w:horzAnchor="margin" w:tblpXSpec="center" w:tblpY="145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2258"/>
        <w:gridCol w:w="1555"/>
        <w:gridCol w:w="2399"/>
        <w:gridCol w:w="1414"/>
      </w:tblGrid>
      <w:tr w:rsidR="004618CA" w:rsidRPr="003421D4" w14:paraId="79154198" w14:textId="77777777" w:rsidTr="00BB41CB"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96A0BB" w14:textId="77777777" w:rsidR="004618CA" w:rsidRPr="003421D4" w:rsidRDefault="004618CA" w:rsidP="00BB41CB">
            <w:pPr>
              <w:spacing w:line="480" w:lineRule="auto"/>
              <w:ind w:left="32" w:hanging="32"/>
              <w:rPr>
                <w:b/>
                <w:bCs/>
                <w:lang w:val="en-US"/>
              </w:rPr>
            </w:pPr>
            <w:r w:rsidRPr="003421D4">
              <w:rPr>
                <w:b/>
                <w:bCs/>
                <w:lang w:val="en-US"/>
              </w:rPr>
              <w:t>Punicic acid triglyceride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0C793" w14:textId="77777777" w:rsidR="004618CA" w:rsidRPr="003421D4" w:rsidRDefault="004618CA" w:rsidP="00BB41CB">
            <w:pPr>
              <w:spacing w:line="480" w:lineRule="auto"/>
              <w:ind w:left="35"/>
              <w:rPr>
                <w:b/>
                <w:bCs/>
                <w:lang w:val="en-US"/>
              </w:rPr>
            </w:pPr>
            <w:r w:rsidRPr="003421D4">
              <w:rPr>
                <w:b/>
                <w:bCs/>
                <w:lang w:val="en-US"/>
              </w:rPr>
              <w:t>Linoleic acid triglyceride</w:t>
            </w:r>
          </w:p>
        </w:tc>
      </w:tr>
      <w:tr w:rsidR="004618CA" w:rsidRPr="003421D4" w14:paraId="23C77DB1" w14:textId="77777777" w:rsidTr="00BB41CB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825356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C3F279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 xml:space="preserve">H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39B278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C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5808D5F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FBC3EF0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C</w:t>
            </w:r>
          </w:p>
        </w:tc>
      </w:tr>
      <w:tr w:rsidR="004618CA" w:rsidRPr="003421D4" w14:paraId="3823346D" w14:textId="77777777" w:rsidTr="00BB41CB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2DB68F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proofErr w:type="spellStart"/>
            <w:r w:rsidRPr="003421D4">
              <w:rPr>
                <w:lang w:val="en-US"/>
              </w:rPr>
              <w:t>Glycerine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C15BD2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EC7941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5F49717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3553D73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</w:p>
        </w:tc>
      </w:tr>
      <w:tr w:rsidR="004618CA" w:rsidRPr="003421D4" w14:paraId="11D334E7" w14:textId="77777777" w:rsidTr="00BB41CB">
        <w:tc>
          <w:tcPr>
            <w:tcW w:w="1134" w:type="dxa"/>
            <w:tcBorders>
              <w:top w:val="single" w:sz="4" w:space="0" w:color="auto"/>
            </w:tcBorders>
          </w:tcPr>
          <w:p w14:paraId="399F16A9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1, 3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7351BCD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 xml:space="preserve">4.29 dd (11.9, 4.1); </w:t>
            </w:r>
          </w:p>
          <w:p w14:paraId="3B78491C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 xml:space="preserve">4.13 dd (11.6, 5.6)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0999583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62.09 t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7B7D456" w14:textId="77777777" w:rsidR="00484FDD" w:rsidRPr="003421D4" w:rsidRDefault="004618CA" w:rsidP="00BB41CB">
            <w:pPr>
              <w:spacing w:line="480" w:lineRule="auto"/>
              <w:ind w:left="284" w:hanging="255"/>
            </w:pPr>
            <w:r w:rsidRPr="003421D4">
              <w:t xml:space="preserve">4.29 dd (11.9, 4.1); </w:t>
            </w:r>
          </w:p>
          <w:p w14:paraId="6F096A00" w14:textId="6138B655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t xml:space="preserve">4.13 dd (11.6, 5.6)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73470AB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t>62.09 t</w:t>
            </w:r>
          </w:p>
        </w:tc>
      </w:tr>
      <w:tr w:rsidR="004618CA" w:rsidRPr="003421D4" w14:paraId="0579E807" w14:textId="77777777" w:rsidTr="00BB41CB">
        <w:tc>
          <w:tcPr>
            <w:tcW w:w="1134" w:type="dxa"/>
            <w:tcBorders>
              <w:bottom w:val="single" w:sz="4" w:space="0" w:color="auto"/>
            </w:tcBorders>
          </w:tcPr>
          <w:p w14:paraId="6EA14128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4D810F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 xml:space="preserve">5.26 dd (5.6, 4.1)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75CFB16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68.89 d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5193E47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t xml:space="preserve">5.26 dd (5.6, 4.1)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47707FB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t>68.89 d</w:t>
            </w:r>
          </w:p>
        </w:tc>
      </w:tr>
      <w:tr w:rsidR="004618CA" w:rsidRPr="003421D4" w14:paraId="565FA53C" w14:textId="77777777" w:rsidTr="00BB41CB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C6FEBB" w14:textId="77777777" w:rsidR="004618CA" w:rsidRPr="003421D4" w:rsidRDefault="004618CA" w:rsidP="00BB41CB">
            <w:pPr>
              <w:spacing w:line="480" w:lineRule="auto"/>
              <w:ind w:right="-106"/>
              <w:rPr>
                <w:lang w:val="en-US"/>
              </w:rPr>
            </w:pPr>
            <w:r w:rsidRPr="003421D4">
              <w:rPr>
                <w:lang w:val="en-US"/>
              </w:rPr>
              <w:t>Fatty acid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270986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Punicic acid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A53F5C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77C728F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Linoleic acid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438C06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</w:p>
        </w:tc>
      </w:tr>
      <w:tr w:rsidR="004618CA" w:rsidRPr="003421D4" w14:paraId="777EA7BB" w14:textId="77777777" w:rsidTr="00BB41CB">
        <w:tc>
          <w:tcPr>
            <w:tcW w:w="1134" w:type="dxa"/>
            <w:tcBorders>
              <w:top w:val="single" w:sz="4" w:space="0" w:color="auto"/>
            </w:tcBorders>
          </w:tcPr>
          <w:p w14:paraId="2E52CD95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9A59E5A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1B8B8A4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 xml:space="preserve">173.20 s 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6902C2B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 xml:space="preserve">-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3FB3721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172.78 s</w:t>
            </w:r>
          </w:p>
        </w:tc>
      </w:tr>
      <w:tr w:rsidR="004618CA" w:rsidRPr="003421D4" w14:paraId="716EDDFF" w14:textId="77777777" w:rsidTr="00BB41CB">
        <w:tc>
          <w:tcPr>
            <w:tcW w:w="1134" w:type="dxa"/>
          </w:tcPr>
          <w:p w14:paraId="50F59A5B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2</w:t>
            </w:r>
          </w:p>
        </w:tc>
        <w:tc>
          <w:tcPr>
            <w:tcW w:w="2268" w:type="dxa"/>
          </w:tcPr>
          <w:p w14:paraId="792F84C6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 xml:space="preserve">2.30 dd </w:t>
            </w:r>
            <w:proofErr w:type="spellStart"/>
            <w:r w:rsidRPr="003421D4">
              <w:rPr>
                <w:lang w:val="en-US"/>
              </w:rPr>
              <w:t>br</w:t>
            </w:r>
            <w:proofErr w:type="spellEnd"/>
            <w:r w:rsidRPr="003421D4">
              <w:rPr>
                <w:lang w:val="en-US"/>
              </w:rPr>
              <w:t xml:space="preserve"> (7.0, 5.4)</w:t>
            </w:r>
          </w:p>
        </w:tc>
        <w:tc>
          <w:tcPr>
            <w:tcW w:w="1560" w:type="dxa"/>
          </w:tcPr>
          <w:p w14:paraId="2F059977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34.01 t</w:t>
            </w:r>
          </w:p>
        </w:tc>
        <w:tc>
          <w:tcPr>
            <w:tcW w:w="2409" w:type="dxa"/>
          </w:tcPr>
          <w:p w14:paraId="04DD35B0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t>2.30 dd br (7.0, 5.4)</w:t>
            </w:r>
          </w:p>
        </w:tc>
        <w:tc>
          <w:tcPr>
            <w:tcW w:w="1418" w:type="dxa"/>
          </w:tcPr>
          <w:p w14:paraId="3561510B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t>34.18 t</w:t>
            </w:r>
          </w:p>
        </w:tc>
      </w:tr>
      <w:tr w:rsidR="004618CA" w:rsidRPr="003421D4" w14:paraId="41376A90" w14:textId="77777777" w:rsidTr="00BB41CB">
        <w:tc>
          <w:tcPr>
            <w:tcW w:w="1134" w:type="dxa"/>
          </w:tcPr>
          <w:p w14:paraId="45477905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3</w:t>
            </w:r>
          </w:p>
        </w:tc>
        <w:tc>
          <w:tcPr>
            <w:tcW w:w="2268" w:type="dxa"/>
          </w:tcPr>
          <w:p w14:paraId="61FA988B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1.60 m</w:t>
            </w:r>
          </w:p>
        </w:tc>
        <w:tc>
          <w:tcPr>
            <w:tcW w:w="1560" w:type="dxa"/>
          </w:tcPr>
          <w:p w14:paraId="65BB03A1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 xml:space="preserve">24.82 t </w:t>
            </w:r>
          </w:p>
        </w:tc>
        <w:tc>
          <w:tcPr>
            <w:tcW w:w="2409" w:type="dxa"/>
          </w:tcPr>
          <w:p w14:paraId="52873059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 xml:space="preserve"> 1.60 m</w:t>
            </w:r>
          </w:p>
        </w:tc>
        <w:tc>
          <w:tcPr>
            <w:tcW w:w="1418" w:type="dxa"/>
          </w:tcPr>
          <w:p w14:paraId="27569FA6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24.88 t</w:t>
            </w:r>
          </w:p>
        </w:tc>
      </w:tr>
      <w:tr w:rsidR="004618CA" w:rsidRPr="003421D4" w14:paraId="640B2AB4" w14:textId="77777777" w:rsidTr="00BB41CB">
        <w:tc>
          <w:tcPr>
            <w:tcW w:w="1134" w:type="dxa"/>
          </w:tcPr>
          <w:p w14:paraId="05FFE631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4-7*</w:t>
            </w:r>
          </w:p>
        </w:tc>
        <w:tc>
          <w:tcPr>
            <w:tcW w:w="2268" w:type="dxa"/>
          </w:tcPr>
          <w:p w14:paraId="452E8B0A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1.25-1.34 m*</w:t>
            </w:r>
          </w:p>
        </w:tc>
        <w:tc>
          <w:tcPr>
            <w:tcW w:w="1560" w:type="dxa"/>
          </w:tcPr>
          <w:p w14:paraId="2598E30A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 xml:space="preserve"> </w:t>
            </w:r>
            <w:proofErr w:type="gramStart"/>
            <w:r w:rsidRPr="003421D4">
              <w:rPr>
                <w:lang w:val="en-US"/>
              </w:rPr>
              <w:t>29  t</w:t>
            </w:r>
            <w:proofErr w:type="gramEnd"/>
            <w:r w:rsidRPr="003421D4">
              <w:rPr>
                <w:lang w:val="en-US"/>
              </w:rPr>
              <w:t xml:space="preserve">* </w:t>
            </w:r>
          </w:p>
        </w:tc>
        <w:tc>
          <w:tcPr>
            <w:tcW w:w="2409" w:type="dxa"/>
          </w:tcPr>
          <w:p w14:paraId="754AB964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1.25-1.34 m</w:t>
            </w:r>
          </w:p>
        </w:tc>
        <w:tc>
          <w:tcPr>
            <w:tcW w:w="1418" w:type="dxa"/>
          </w:tcPr>
          <w:p w14:paraId="4EB72B76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 xml:space="preserve">29 t* </w:t>
            </w:r>
          </w:p>
        </w:tc>
      </w:tr>
      <w:tr w:rsidR="004618CA" w:rsidRPr="003421D4" w14:paraId="1CE67766" w14:textId="77777777" w:rsidTr="00BB41CB">
        <w:tc>
          <w:tcPr>
            <w:tcW w:w="1134" w:type="dxa"/>
          </w:tcPr>
          <w:p w14:paraId="1B721741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8</w:t>
            </w:r>
          </w:p>
        </w:tc>
        <w:tc>
          <w:tcPr>
            <w:tcW w:w="2268" w:type="dxa"/>
          </w:tcPr>
          <w:p w14:paraId="02F2E69E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 xml:space="preserve">2.19 m </w:t>
            </w:r>
          </w:p>
        </w:tc>
        <w:tc>
          <w:tcPr>
            <w:tcW w:w="1560" w:type="dxa"/>
          </w:tcPr>
          <w:p w14:paraId="3B85F23F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27.83 t</w:t>
            </w:r>
          </w:p>
        </w:tc>
        <w:tc>
          <w:tcPr>
            <w:tcW w:w="2409" w:type="dxa"/>
          </w:tcPr>
          <w:p w14:paraId="1CAB333B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 xml:space="preserve">2.04 m </w:t>
            </w:r>
          </w:p>
        </w:tc>
        <w:tc>
          <w:tcPr>
            <w:tcW w:w="1418" w:type="dxa"/>
          </w:tcPr>
          <w:p w14:paraId="6ED92ED4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27.20 t</w:t>
            </w:r>
          </w:p>
        </w:tc>
      </w:tr>
      <w:tr w:rsidR="004618CA" w:rsidRPr="003421D4" w14:paraId="616848D6" w14:textId="77777777" w:rsidTr="00BB41CB">
        <w:tc>
          <w:tcPr>
            <w:tcW w:w="1134" w:type="dxa"/>
          </w:tcPr>
          <w:p w14:paraId="507F4B9C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9</w:t>
            </w:r>
          </w:p>
        </w:tc>
        <w:tc>
          <w:tcPr>
            <w:tcW w:w="2268" w:type="dxa"/>
          </w:tcPr>
          <w:p w14:paraId="3E848B6B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5.44 dt (9.4, 7.7)</w:t>
            </w:r>
          </w:p>
        </w:tc>
        <w:tc>
          <w:tcPr>
            <w:tcW w:w="1560" w:type="dxa"/>
          </w:tcPr>
          <w:p w14:paraId="7DE56959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132.43 d</w:t>
            </w:r>
          </w:p>
        </w:tc>
        <w:tc>
          <w:tcPr>
            <w:tcW w:w="2409" w:type="dxa"/>
          </w:tcPr>
          <w:p w14:paraId="65078799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5.32 m</w:t>
            </w:r>
          </w:p>
        </w:tc>
        <w:tc>
          <w:tcPr>
            <w:tcW w:w="1418" w:type="dxa"/>
          </w:tcPr>
          <w:p w14:paraId="6CE9D39E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129.96 d*</w:t>
            </w:r>
          </w:p>
        </w:tc>
      </w:tr>
      <w:tr w:rsidR="004618CA" w:rsidRPr="003421D4" w14:paraId="3B6DB941" w14:textId="77777777" w:rsidTr="00BB41CB">
        <w:tc>
          <w:tcPr>
            <w:tcW w:w="1134" w:type="dxa"/>
          </w:tcPr>
          <w:p w14:paraId="78BF1E11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10</w:t>
            </w:r>
          </w:p>
        </w:tc>
        <w:tc>
          <w:tcPr>
            <w:tcW w:w="2268" w:type="dxa"/>
          </w:tcPr>
          <w:p w14:paraId="56F17AB2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6.04 dd (12.6, 10.7)</w:t>
            </w:r>
          </w:p>
        </w:tc>
        <w:tc>
          <w:tcPr>
            <w:tcW w:w="1560" w:type="dxa"/>
          </w:tcPr>
          <w:p w14:paraId="08FCD6B5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128.86 d</w:t>
            </w:r>
          </w:p>
        </w:tc>
        <w:tc>
          <w:tcPr>
            <w:tcW w:w="2409" w:type="dxa"/>
          </w:tcPr>
          <w:p w14:paraId="66C5A1A3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5.32 m</w:t>
            </w:r>
          </w:p>
        </w:tc>
        <w:tc>
          <w:tcPr>
            <w:tcW w:w="1418" w:type="dxa"/>
          </w:tcPr>
          <w:p w14:paraId="46D6D9C8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127.95 d*</w:t>
            </w:r>
          </w:p>
        </w:tc>
      </w:tr>
      <w:tr w:rsidR="004618CA" w:rsidRPr="003421D4" w14:paraId="31AF82B4" w14:textId="77777777" w:rsidTr="00BB41CB">
        <w:tc>
          <w:tcPr>
            <w:tcW w:w="1134" w:type="dxa"/>
          </w:tcPr>
          <w:p w14:paraId="7B68C628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11</w:t>
            </w:r>
          </w:p>
        </w:tc>
        <w:tc>
          <w:tcPr>
            <w:tcW w:w="2268" w:type="dxa"/>
          </w:tcPr>
          <w:p w14:paraId="7D86DAAC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6.45 dd (14.9, 10.2)</w:t>
            </w:r>
          </w:p>
        </w:tc>
        <w:tc>
          <w:tcPr>
            <w:tcW w:w="1560" w:type="dxa"/>
          </w:tcPr>
          <w:p w14:paraId="397FF949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127.80 d</w:t>
            </w:r>
          </w:p>
        </w:tc>
        <w:tc>
          <w:tcPr>
            <w:tcW w:w="2409" w:type="dxa"/>
          </w:tcPr>
          <w:p w14:paraId="7D8B48A5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 xml:space="preserve">2.76 m </w:t>
            </w:r>
          </w:p>
        </w:tc>
        <w:tc>
          <w:tcPr>
            <w:tcW w:w="1418" w:type="dxa"/>
          </w:tcPr>
          <w:p w14:paraId="636EEE0E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25.67 t</w:t>
            </w:r>
          </w:p>
        </w:tc>
      </w:tr>
      <w:tr w:rsidR="004618CA" w:rsidRPr="003421D4" w14:paraId="4E380CAC" w14:textId="77777777" w:rsidTr="00BB41CB">
        <w:tc>
          <w:tcPr>
            <w:tcW w:w="1134" w:type="dxa"/>
          </w:tcPr>
          <w:p w14:paraId="3535F148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12</w:t>
            </w:r>
          </w:p>
        </w:tc>
        <w:tc>
          <w:tcPr>
            <w:tcW w:w="2268" w:type="dxa"/>
          </w:tcPr>
          <w:p w14:paraId="71763257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6.45 dd (14.9, 10.2)</w:t>
            </w:r>
          </w:p>
        </w:tc>
        <w:tc>
          <w:tcPr>
            <w:tcW w:w="1560" w:type="dxa"/>
          </w:tcPr>
          <w:p w14:paraId="5E7635FB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127.89 d</w:t>
            </w:r>
          </w:p>
        </w:tc>
        <w:tc>
          <w:tcPr>
            <w:tcW w:w="2409" w:type="dxa"/>
          </w:tcPr>
          <w:p w14:paraId="7801BA1E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5.36 m</w:t>
            </w:r>
          </w:p>
        </w:tc>
        <w:tc>
          <w:tcPr>
            <w:tcW w:w="1418" w:type="dxa"/>
          </w:tcPr>
          <w:p w14:paraId="754E0C3A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 xml:space="preserve">128.08 d* </w:t>
            </w:r>
          </w:p>
        </w:tc>
      </w:tr>
      <w:tr w:rsidR="004618CA" w:rsidRPr="003421D4" w14:paraId="6579DFA4" w14:textId="77777777" w:rsidTr="00BB41CB">
        <w:tc>
          <w:tcPr>
            <w:tcW w:w="1134" w:type="dxa"/>
          </w:tcPr>
          <w:p w14:paraId="574B0936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13</w:t>
            </w:r>
          </w:p>
        </w:tc>
        <w:tc>
          <w:tcPr>
            <w:tcW w:w="2268" w:type="dxa"/>
          </w:tcPr>
          <w:p w14:paraId="74AD3794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6.04 dd (12.6, 10.7)</w:t>
            </w:r>
          </w:p>
        </w:tc>
        <w:tc>
          <w:tcPr>
            <w:tcW w:w="1560" w:type="dxa"/>
          </w:tcPr>
          <w:p w14:paraId="343A163D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128.76 d</w:t>
            </w:r>
          </w:p>
        </w:tc>
        <w:tc>
          <w:tcPr>
            <w:tcW w:w="2409" w:type="dxa"/>
          </w:tcPr>
          <w:p w14:paraId="3373E42C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5.36 m</w:t>
            </w:r>
          </w:p>
        </w:tc>
        <w:tc>
          <w:tcPr>
            <w:tcW w:w="1418" w:type="dxa"/>
          </w:tcPr>
          <w:p w14:paraId="000546CD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 xml:space="preserve">130.19 d* </w:t>
            </w:r>
          </w:p>
        </w:tc>
      </w:tr>
      <w:tr w:rsidR="004618CA" w:rsidRPr="003421D4" w14:paraId="49726FFB" w14:textId="77777777" w:rsidTr="00BB41CB">
        <w:tc>
          <w:tcPr>
            <w:tcW w:w="1134" w:type="dxa"/>
          </w:tcPr>
          <w:p w14:paraId="0F858720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14</w:t>
            </w:r>
          </w:p>
        </w:tc>
        <w:tc>
          <w:tcPr>
            <w:tcW w:w="2268" w:type="dxa"/>
          </w:tcPr>
          <w:p w14:paraId="109D9139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5.46 dt (9.4, 7.7)</w:t>
            </w:r>
          </w:p>
        </w:tc>
        <w:tc>
          <w:tcPr>
            <w:tcW w:w="1560" w:type="dxa"/>
          </w:tcPr>
          <w:p w14:paraId="07D8ECD6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132.67 d</w:t>
            </w:r>
          </w:p>
        </w:tc>
        <w:tc>
          <w:tcPr>
            <w:tcW w:w="2409" w:type="dxa"/>
          </w:tcPr>
          <w:p w14:paraId="280278E7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2.04 m</w:t>
            </w:r>
          </w:p>
        </w:tc>
        <w:tc>
          <w:tcPr>
            <w:tcW w:w="1418" w:type="dxa"/>
          </w:tcPr>
          <w:p w14:paraId="01E50160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27.20 t</w:t>
            </w:r>
          </w:p>
        </w:tc>
      </w:tr>
      <w:tr w:rsidR="004618CA" w:rsidRPr="003421D4" w14:paraId="2844BF26" w14:textId="77777777" w:rsidTr="00BB41CB">
        <w:tc>
          <w:tcPr>
            <w:tcW w:w="1134" w:type="dxa"/>
          </w:tcPr>
          <w:p w14:paraId="463EBB30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15</w:t>
            </w:r>
          </w:p>
        </w:tc>
        <w:tc>
          <w:tcPr>
            <w:tcW w:w="2268" w:type="dxa"/>
          </w:tcPr>
          <w:p w14:paraId="6FA00A75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2.19 m</w:t>
            </w:r>
          </w:p>
        </w:tc>
        <w:tc>
          <w:tcPr>
            <w:tcW w:w="1560" w:type="dxa"/>
          </w:tcPr>
          <w:p w14:paraId="69BE2B87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27.59 t</w:t>
            </w:r>
          </w:p>
        </w:tc>
        <w:tc>
          <w:tcPr>
            <w:tcW w:w="2409" w:type="dxa"/>
          </w:tcPr>
          <w:p w14:paraId="3F98D227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1.27-1.30</w:t>
            </w:r>
          </w:p>
        </w:tc>
        <w:tc>
          <w:tcPr>
            <w:tcW w:w="1418" w:type="dxa"/>
          </w:tcPr>
          <w:p w14:paraId="64C30286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29.7 t</w:t>
            </w:r>
          </w:p>
        </w:tc>
      </w:tr>
      <w:tr w:rsidR="004618CA" w:rsidRPr="003421D4" w14:paraId="22538C16" w14:textId="77777777" w:rsidTr="00BB41CB">
        <w:tc>
          <w:tcPr>
            <w:tcW w:w="1134" w:type="dxa"/>
          </w:tcPr>
          <w:p w14:paraId="7065E0EE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16</w:t>
            </w:r>
          </w:p>
        </w:tc>
        <w:tc>
          <w:tcPr>
            <w:tcW w:w="2268" w:type="dxa"/>
          </w:tcPr>
          <w:p w14:paraId="0F72F948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1.34 m</w:t>
            </w:r>
          </w:p>
        </w:tc>
        <w:tc>
          <w:tcPr>
            <w:tcW w:w="1560" w:type="dxa"/>
          </w:tcPr>
          <w:p w14:paraId="48D20B82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31.85 t</w:t>
            </w:r>
          </w:p>
        </w:tc>
        <w:tc>
          <w:tcPr>
            <w:tcW w:w="2409" w:type="dxa"/>
          </w:tcPr>
          <w:p w14:paraId="3D105796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1.25 m</w:t>
            </w:r>
          </w:p>
        </w:tc>
        <w:tc>
          <w:tcPr>
            <w:tcW w:w="1418" w:type="dxa"/>
          </w:tcPr>
          <w:p w14:paraId="36FCFBC5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31.53 t</w:t>
            </w:r>
          </w:p>
        </w:tc>
      </w:tr>
      <w:tr w:rsidR="004618CA" w:rsidRPr="003421D4" w14:paraId="64CDCC04" w14:textId="77777777" w:rsidTr="00BB41CB">
        <w:tc>
          <w:tcPr>
            <w:tcW w:w="1134" w:type="dxa"/>
          </w:tcPr>
          <w:p w14:paraId="7A31E175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17</w:t>
            </w:r>
          </w:p>
        </w:tc>
        <w:tc>
          <w:tcPr>
            <w:tcW w:w="2268" w:type="dxa"/>
          </w:tcPr>
          <w:p w14:paraId="66A351EB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1.27 m</w:t>
            </w:r>
          </w:p>
        </w:tc>
        <w:tc>
          <w:tcPr>
            <w:tcW w:w="1560" w:type="dxa"/>
          </w:tcPr>
          <w:p w14:paraId="228A8D7F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22.33 t</w:t>
            </w:r>
          </w:p>
        </w:tc>
        <w:tc>
          <w:tcPr>
            <w:tcW w:w="2409" w:type="dxa"/>
          </w:tcPr>
          <w:p w14:paraId="386314E8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1.27 m</w:t>
            </w:r>
          </w:p>
        </w:tc>
        <w:tc>
          <w:tcPr>
            <w:tcW w:w="1418" w:type="dxa"/>
          </w:tcPr>
          <w:p w14:paraId="4C25E4F8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22.58 t</w:t>
            </w:r>
          </w:p>
        </w:tc>
      </w:tr>
      <w:tr w:rsidR="004618CA" w:rsidRPr="003421D4" w14:paraId="74A6F619" w14:textId="77777777" w:rsidTr="00BB41CB">
        <w:tc>
          <w:tcPr>
            <w:tcW w:w="1134" w:type="dxa"/>
            <w:tcBorders>
              <w:bottom w:val="single" w:sz="4" w:space="0" w:color="auto"/>
            </w:tcBorders>
          </w:tcPr>
          <w:p w14:paraId="4618B20F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73C5E9" w14:textId="77777777" w:rsidR="004618CA" w:rsidRPr="003421D4" w:rsidRDefault="004618CA" w:rsidP="00BB41CB">
            <w:pPr>
              <w:spacing w:line="480" w:lineRule="auto"/>
              <w:rPr>
                <w:lang w:val="en-US"/>
              </w:rPr>
            </w:pPr>
            <w:r w:rsidRPr="003421D4">
              <w:rPr>
                <w:lang w:val="en-US"/>
              </w:rPr>
              <w:t>0.90 t (7.0)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07C5B07" w14:textId="77777777" w:rsidR="004618CA" w:rsidRPr="003421D4" w:rsidRDefault="004618CA" w:rsidP="00BB41CB">
            <w:pPr>
              <w:spacing w:line="480" w:lineRule="auto"/>
              <w:ind w:left="32" w:hanging="32"/>
              <w:rPr>
                <w:lang w:val="en-US"/>
              </w:rPr>
            </w:pPr>
            <w:r w:rsidRPr="003421D4">
              <w:rPr>
                <w:lang w:val="en-US"/>
              </w:rPr>
              <w:t>13.96 q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DBCFE25" w14:textId="77777777" w:rsidR="004618CA" w:rsidRPr="003421D4" w:rsidRDefault="004618CA" w:rsidP="00BB41CB">
            <w:pPr>
              <w:spacing w:line="480" w:lineRule="auto"/>
              <w:ind w:left="284" w:hanging="255"/>
              <w:rPr>
                <w:lang w:val="en-US"/>
              </w:rPr>
            </w:pPr>
            <w:r w:rsidRPr="003421D4">
              <w:rPr>
                <w:lang w:val="en-US"/>
              </w:rPr>
              <w:t>0.88 t (7.0)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6ED324" w14:textId="77777777" w:rsidR="004618CA" w:rsidRPr="003421D4" w:rsidRDefault="004618CA" w:rsidP="00BB41CB">
            <w:pPr>
              <w:spacing w:line="480" w:lineRule="auto"/>
              <w:ind w:left="35"/>
              <w:rPr>
                <w:lang w:val="en-US"/>
              </w:rPr>
            </w:pPr>
            <w:r w:rsidRPr="003421D4">
              <w:rPr>
                <w:lang w:val="en-US"/>
              </w:rPr>
              <w:t>14.07 q</w:t>
            </w:r>
          </w:p>
        </w:tc>
      </w:tr>
    </w:tbl>
    <w:p w14:paraId="443C1E1C" w14:textId="1772F376" w:rsidR="004618CA" w:rsidRPr="003421D4" w:rsidRDefault="004618CA" w:rsidP="00881E43">
      <w:pPr>
        <w:spacing w:line="480" w:lineRule="auto"/>
        <w:ind w:left="567" w:firstLine="284"/>
        <w:rPr>
          <w:shd w:val="clear" w:color="auto" w:fill="FFFFFF"/>
          <w:lang w:val="en-US"/>
        </w:rPr>
      </w:pPr>
      <w:r w:rsidRPr="003421D4">
        <w:rPr>
          <w:shd w:val="clear" w:color="auto" w:fill="FFFFFF"/>
          <w:lang w:val="en-US"/>
        </w:rPr>
        <w:t>*</w:t>
      </w:r>
      <w:r w:rsidR="00451A71" w:rsidRPr="003421D4">
        <w:rPr>
          <w:shd w:val="clear" w:color="auto" w:fill="FFFFFF"/>
          <w:lang w:val="en-US"/>
        </w:rPr>
        <w:t>Overlapped</w:t>
      </w:r>
      <w:r w:rsidRPr="003421D4">
        <w:rPr>
          <w:shd w:val="clear" w:color="auto" w:fill="FFFFFF"/>
          <w:lang w:val="en-US"/>
        </w:rPr>
        <w:t xml:space="preserve"> signals, 29.04 t, 29.04 t, 29.06 t, 29.12 t, 29.13 t, 29.35 t, 29.59 t, 29.60 t.</w:t>
      </w:r>
    </w:p>
    <w:p w14:paraId="2FFDBF80" w14:textId="74A7C8BE" w:rsidR="00946E2D" w:rsidRPr="003421D4" w:rsidRDefault="00946E2D" w:rsidP="00946E2D">
      <w:pPr>
        <w:ind w:left="993"/>
        <w:rPr>
          <w:lang w:val="en-US" w:eastAsia="es-CL"/>
        </w:rPr>
      </w:pPr>
      <w:r w:rsidRPr="003421D4">
        <w:rPr>
          <w:b/>
          <w:bCs/>
          <w:lang w:val="en-US" w:eastAsia="es-CL"/>
        </w:rPr>
        <w:lastRenderedPageBreak/>
        <w:t>Fig. S1.</w:t>
      </w:r>
      <w:r w:rsidRPr="003421D4">
        <w:rPr>
          <w:lang w:val="en-US" w:eastAsia="es-CL"/>
        </w:rPr>
        <w:t xml:space="preserve"> Structure of the punicic acid triglyceride. </w:t>
      </w:r>
    </w:p>
    <w:p w14:paraId="34A85469" w14:textId="77777777" w:rsidR="00946E2D" w:rsidRPr="003421D4" w:rsidRDefault="00946E2D" w:rsidP="00946E2D">
      <w:pPr>
        <w:ind w:left="567"/>
        <w:rPr>
          <w:lang w:val="en-US" w:eastAsia="es-CL"/>
        </w:rPr>
      </w:pPr>
    </w:p>
    <w:p w14:paraId="38BB21DA" w14:textId="77777777" w:rsidR="00946E2D" w:rsidRPr="003421D4" w:rsidRDefault="00946E2D" w:rsidP="00946E2D">
      <w:pPr>
        <w:ind w:left="567"/>
        <w:jc w:val="center"/>
        <w:rPr>
          <w:lang w:val="en-US" w:eastAsia="es-CL"/>
        </w:rPr>
      </w:pPr>
    </w:p>
    <w:p w14:paraId="7E0E7CA3" w14:textId="77777777" w:rsidR="00946E2D" w:rsidRPr="003421D4" w:rsidRDefault="00554680" w:rsidP="00946E2D">
      <w:pPr>
        <w:pStyle w:val="NormalWeb"/>
        <w:jc w:val="center"/>
        <w:rPr>
          <w:noProof/>
          <w14:ligatures w14:val="standardContextual"/>
        </w:rPr>
      </w:pPr>
      <w:r w:rsidRPr="003421D4">
        <w:rPr>
          <w:noProof/>
          <w14:ligatures w14:val="standardContextual"/>
        </w:rPr>
        <w:object w:dxaOrig="5874" w:dyaOrig="4121" w14:anchorId="72E756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45.05pt;height:240.9pt;mso-width-percent:0;mso-height-percent:0;mso-width-percent:0;mso-height-percent:0" o:ole="">
            <v:imagedata r:id="rId9" o:title=""/>
          </v:shape>
          <o:OLEObject Type="Embed" ProgID="ChemDraw.Document.6.0" ShapeID="_x0000_i1025" DrawAspect="Content" ObjectID="_1839434038" r:id="rId10"/>
        </w:object>
      </w:r>
    </w:p>
    <w:p w14:paraId="20243E1A" w14:textId="71B7C183" w:rsidR="00033D05" w:rsidRPr="003421D4" w:rsidRDefault="00033D05">
      <w:pPr>
        <w:spacing w:after="160" w:line="259" w:lineRule="auto"/>
        <w:rPr>
          <w:b/>
          <w:bCs/>
          <w:lang w:val="en-US"/>
        </w:rPr>
      </w:pPr>
      <w:r w:rsidRPr="003421D4">
        <w:rPr>
          <w:b/>
          <w:bCs/>
          <w:lang w:val="en-US"/>
        </w:rPr>
        <w:br w:type="page"/>
      </w:r>
    </w:p>
    <w:p w14:paraId="3187BEA5" w14:textId="2658B954" w:rsidR="009A4C8D" w:rsidRPr="003421D4" w:rsidRDefault="00033D05" w:rsidP="00946E2D">
      <w:pPr>
        <w:spacing w:after="160" w:line="259" w:lineRule="auto"/>
        <w:ind w:left="567"/>
        <w:rPr>
          <w:b/>
          <w:bCs/>
          <w:lang w:val="en-US"/>
        </w:rPr>
      </w:pPr>
      <w:r w:rsidRPr="003421D4">
        <w:rPr>
          <w:b/>
          <w:bCs/>
          <w:lang w:val="en-US"/>
        </w:rPr>
        <w:lastRenderedPageBreak/>
        <w:t xml:space="preserve">Fig. S2. </w:t>
      </w:r>
    </w:p>
    <w:p w14:paraId="098A1C0C" w14:textId="29D38159" w:rsidR="00033D05" w:rsidRPr="003421D4" w:rsidRDefault="00033D05" w:rsidP="00033D05">
      <w:pPr>
        <w:spacing w:line="360" w:lineRule="auto"/>
        <w:ind w:left="567"/>
        <w:rPr>
          <w:lang w:val="en-US"/>
        </w:rPr>
      </w:pPr>
      <w:r w:rsidRPr="003421D4">
        <w:rPr>
          <w:lang w:val="en-US"/>
        </w:rPr>
        <w:t>Proton signals used for identification and quantification in punicic acid glycerides and glycerides with unsaturated</w:t>
      </w:r>
      <w:r w:rsidR="00383C8F" w:rsidRPr="003421D4">
        <w:rPr>
          <w:lang w:val="en-US"/>
        </w:rPr>
        <w:t>, monounsaturated</w:t>
      </w:r>
      <w:r w:rsidR="007D5030" w:rsidRPr="003421D4">
        <w:rPr>
          <w:lang w:val="en-US"/>
        </w:rPr>
        <w:t>,</w:t>
      </w:r>
      <w:r w:rsidR="00383C8F" w:rsidRPr="003421D4">
        <w:rPr>
          <w:lang w:val="en-US"/>
        </w:rPr>
        <w:t xml:space="preserve"> </w:t>
      </w:r>
      <w:r w:rsidRPr="003421D4">
        <w:rPr>
          <w:lang w:val="en-US"/>
        </w:rPr>
        <w:t xml:space="preserve">and </w:t>
      </w:r>
      <w:r w:rsidR="007D5030" w:rsidRPr="003421D4">
        <w:rPr>
          <w:lang w:val="en-US"/>
        </w:rPr>
        <w:t>di-un</w:t>
      </w:r>
      <w:r w:rsidRPr="003421D4">
        <w:rPr>
          <w:lang w:val="en-US"/>
        </w:rPr>
        <w:t>saturated fatty acids (</w:t>
      </w:r>
      <w:r w:rsidR="00383C8F" w:rsidRPr="003421D4">
        <w:rPr>
          <w:lang w:val="en-US"/>
        </w:rPr>
        <w:t>Table S1 and Fig.</w:t>
      </w:r>
      <w:r w:rsidRPr="003421D4">
        <w:rPr>
          <w:lang w:val="en-US"/>
        </w:rPr>
        <w:t xml:space="preserve"> S1).</w:t>
      </w:r>
    </w:p>
    <w:p w14:paraId="1A137B7D" w14:textId="77777777" w:rsidR="00033D05" w:rsidRPr="00E40F70" w:rsidRDefault="00033D05" w:rsidP="00033D05">
      <w:pPr>
        <w:spacing w:line="360" w:lineRule="auto"/>
        <w:ind w:left="567"/>
        <w:rPr>
          <w:color w:val="0070C0"/>
          <w:lang w:val="en-US"/>
        </w:rPr>
      </w:pPr>
    </w:p>
    <w:p w14:paraId="4CD1B4AC" w14:textId="13C22FB6" w:rsidR="00033D05" w:rsidRDefault="00033D05" w:rsidP="00E40F70">
      <w:pPr>
        <w:spacing w:after="160" w:line="259" w:lineRule="auto"/>
        <w:ind w:left="567"/>
        <w:jc w:val="center"/>
      </w:pPr>
      <w:r>
        <w:object w:dxaOrig="3978" w:dyaOrig="5520" w14:anchorId="61F8758B">
          <v:shape id="_x0000_i1026" type="#_x0000_t75" style="width:181.1pt;height:250.9pt" o:ole="">
            <v:imagedata r:id="rId11" o:title=""/>
          </v:shape>
          <o:OLEObject Type="Embed" ProgID="ChemDraw.Document.6.0" ShapeID="_x0000_i1026" DrawAspect="Content" ObjectID="_1839434039" r:id="rId12"/>
        </w:object>
      </w:r>
    </w:p>
    <w:p w14:paraId="2A807C87" w14:textId="3D2D933D" w:rsidR="00E40F70" w:rsidRDefault="00E40F70" w:rsidP="00E40F70">
      <w:pPr>
        <w:spacing w:after="160" w:line="259" w:lineRule="auto"/>
        <w:ind w:left="567"/>
        <w:jc w:val="center"/>
        <w:rPr>
          <w:b/>
          <w:bCs/>
          <w:lang w:val="en-US"/>
        </w:rPr>
      </w:pPr>
      <w:r>
        <w:object w:dxaOrig="6908" w:dyaOrig="6756" w14:anchorId="20A38B8E">
          <v:shape id="_x0000_i1027" type="#_x0000_t75" style="width:312.35pt;height:305.15pt" o:ole="">
            <v:imagedata r:id="rId13" o:title=""/>
          </v:shape>
          <o:OLEObject Type="Embed" ProgID="ChemDraw.Document.6.0" ShapeID="_x0000_i1027" DrawAspect="Content" ObjectID="_1839434040" r:id="rId14"/>
        </w:object>
      </w:r>
    </w:p>
    <w:sectPr w:rsidR="00E40F70" w:rsidSect="009A4C8D">
      <w:pgSz w:w="12240" w:h="15840"/>
      <w:pgMar w:top="720" w:right="720" w:bottom="720" w:left="72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59A1" w14:textId="77777777" w:rsidR="00536875" w:rsidRDefault="00536875" w:rsidP="005B2D4B">
      <w:r>
        <w:separator/>
      </w:r>
    </w:p>
  </w:endnote>
  <w:endnote w:type="continuationSeparator" w:id="0">
    <w:p w14:paraId="3DA5BABE" w14:textId="77777777" w:rsidR="00536875" w:rsidRDefault="00536875" w:rsidP="005B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5924472"/>
      <w:docPartObj>
        <w:docPartGallery w:val="Page Numbers (Bottom of Page)"/>
        <w:docPartUnique/>
      </w:docPartObj>
    </w:sdtPr>
    <w:sdtContent>
      <w:p w14:paraId="0803F98F" w14:textId="77777777" w:rsidR="000F7369" w:rsidRDefault="000F736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B899C92" w14:textId="77777777" w:rsidR="000F7369" w:rsidRDefault="000F73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383B4" w14:textId="77777777" w:rsidR="00536875" w:rsidRDefault="00536875" w:rsidP="005B2D4B">
      <w:r>
        <w:separator/>
      </w:r>
    </w:p>
  </w:footnote>
  <w:footnote w:type="continuationSeparator" w:id="0">
    <w:p w14:paraId="52F7851E" w14:textId="77777777" w:rsidR="00536875" w:rsidRDefault="00536875" w:rsidP="005B2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6391E"/>
    <w:multiLevelType w:val="hybridMultilevel"/>
    <w:tmpl w:val="AE9C2E96"/>
    <w:lvl w:ilvl="0" w:tplc="580664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931" w:hanging="360"/>
      </w:pPr>
    </w:lvl>
    <w:lvl w:ilvl="2" w:tplc="340A001B" w:tentative="1">
      <w:start w:val="1"/>
      <w:numFmt w:val="lowerRoman"/>
      <w:lvlText w:val="%3."/>
      <w:lvlJc w:val="right"/>
      <w:pPr>
        <w:ind w:left="2651" w:hanging="180"/>
      </w:pPr>
    </w:lvl>
    <w:lvl w:ilvl="3" w:tplc="340A000F" w:tentative="1">
      <w:start w:val="1"/>
      <w:numFmt w:val="decimal"/>
      <w:lvlText w:val="%4."/>
      <w:lvlJc w:val="left"/>
      <w:pPr>
        <w:ind w:left="3371" w:hanging="360"/>
      </w:pPr>
    </w:lvl>
    <w:lvl w:ilvl="4" w:tplc="340A0019" w:tentative="1">
      <w:start w:val="1"/>
      <w:numFmt w:val="lowerLetter"/>
      <w:lvlText w:val="%5."/>
      <w:lvlJc w:val="left"/>
      <w:pPr>
        <w:ind w:left="4091" w:hanging="360"/>
      </w:pPr>
    </w:lvl>
    <w:lvl w:ilvl="5" w:tplc="340A001B" w:tentative="1">
      <w:start w:val="1"/>
      <w:numFmt w:val="lowerRoman"/>
      <w:lvlText w:val="%6."/>
      <w:lvlJc w:val="right"/>
      <w:pPr>
        <w:ind w:left="4811" w:hanging="180"/>
      </w:pPr>
    </w:lvl>
    <w:lvl w:ilvl="6" w:tplc="340A000F" w:tentative="1">
      <w:start w:val="1"/>
      <w:numFmt w:val="decimal"/>
      <w:lvlText w:val="%7."/>
      <w:lvlJc w:val="left"/>
      <w:pPr>
        <w:ind w:left="5531" w:hanging="360"/>
      </w:pPr>
    </w:lvl>
    <w:lvl w:ilvl="7" w:tplc="340A0019" w:tentative="1">
      <w:start w:val="1"/>
      <w:numFmt w:val="lowerLetter"/>
      <w:lvlText w:val="%8."/>
      <w:lvlJc w:val="left"/>
      <w:pPr>
        <w:ind w:left="6251" w:hanging="360"/>
      </w:pPr>
    </w:lvl>
    <w:lvl w:ilvl="8" w:tplc="34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6F1804"/>
    <w:multiLevelType w:val="hybridMultilevel"/>
    <w:tmpl w:val="99E8F0D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7332A"/>
    <w:multiLevelType w:val="hybridMultilevel"/>
    <w:tmpl w:val="34C4C60A"/>
    <w:lvl w:ilvl="0" w:tplc="958810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A767A41"/>
    <w:multiLevelType w:val="hybridMultilevel"/>
    <w:tmpl w:val="7FD21E60"/>
    <w:lvl w:ilvl="0" w:tplc="1D26AE6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29604140">
    <w:abstractNumId w:val="2"/>
  </w:num>
  <w:num w:numId="2" w16cid:durableId="874584842">
    <w:abstractNumId w:val="3"/>
  </w:num>
  <w:num w:numId="3" w16cid:durableId="522789888">
    <w:abstractNumId w:val="1"/>
  </w:num>
  <w:num w:numId="4" w16cid:durableId="1379671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F21"/>
    <w:rsid w:val="00000AE9"/>
    <w:rsid w:val="000105A7"/>
    <w:rsid w:val="000112B2"/>
    <w:rsid w:val="00027175"/>
    <w:rsid w:val="00030684"/>
    <w:rsid w:val="00033D05"/>
    <w:rsid w:val="00034186"/>
    <w:rsid w:val="000357FA"/>
    <w:rsid w:val="000402DB"/>
    <w:rsid w:val="000417E8"/>
    <w:rsid w:val="0004755E"/>
    <w:rsid w:val="00047D3D"/>
    <w:rsid w:val="00052E11"/>
    <w:rsid w:val="00055107"/>
    <w:rsid w:val="000607D0"/>
    <w:rsid w:val="00071254"/>
    <w:rsid w:val="00075611"/>
    <w:rsid w:val="00080A92"/>
    <w:rsid w:val="00080F2D"/>
    <w:rsid w:val="00081132"/>
    <w:rsid w:val="00083751"/>
    <w:rsid w:val="0009293D"/>
    <w:rsid w:val="000A1EF4"/>
    <w:rsid w:val="000A28FB"/>
    <w:rsid w:val="000A2A98"/>
    <w:rsid w:val="000A409D"/>
    <w:rsid w:val="000A42FC"/>
    <w:rsid w:val="000A72E9"/>
    <w:rsid w:val="000B27B2"/>
    <w:rsid w:val="000C03BD"/>
    <w:rsid w:val="000C199E"/>
    <w:rsid w:val="000C568F"/>
    <w:rsid w:val="000C79CA"/>
    <w:rsid w:val="000D4A20"/>
    <w:rsid w:val="000D7226"/>
    <w:rsid w:val="000E7D68"/>
    <w:rsid w:val="000F7369"/>
    <w:rsid w:val="00100FB6"/>
    <w:rsid w:val="00104988"/>
    <w:rsid w:val="00117960"/>
    <w:rsid w:val="00124C4E"/>
    <w:rsid w:val="00127D7A"/>
    <w:rsid w:val="00134EB2"/>
    <w:rsid w:val="00137273"/>
    <w:rsid w:val="0014280D"/>
    <w:rsid w:val="00143E32"/>
    <w:rsid w:val="00153132"/>
    <w:rsid w:val="001623DB"/>
    <w:rsid w:val="0016467D"/>
    <w:rsid w:val="001823C9"/>
    <w:rsid w:val="00185203"/>
    <w:rsid w:val="00190189"/>
    <w:rsid w:val="0019709A"/>
    <w:rsid w:val="001B175D"/>
    <w:rsid w:val="001B4337"/>
    <w:rsid w:val="001B49DA"/>
    <w:rsid w:val="001B4D74"/>
    <w:rsid w:val="001C2E6E"/>
    <w:rsid w:val="001D1EB3"/>
    <w:rsid w:val="001D5C74"/>
    <w:rsid w:val="001E11B3"/>
    <w:rsid w:val="001E6BBF"/>
    <w:rsid w:val="001F35B9"/>
    <w:rsid w:val="001F51CD"/>
    <w:rsid w:val="001F59A8"/>
    <w:rsid w:val="001F6391"/>
    <w:rsid w:val="002001F9"/>
    <w:rsid w:val="00201BD0"/>
    <w:rsid w:val="00202197"/>
    <w:rsid w:val="002024B8"/>
    <w:rsid w:val="00204665"/>
    <w:rsid w:val="00207F9C"/>
    <w:rsid w:val="00215F68"/>
    <w:rsid w:val="002240AA"/>
    <w:rsid w:val="0023269B"/>
    <w:rsid w:val="00241E36"/>
    <w:rsid w:val="002547E4"/>
    <w:rsid w:val="00283A25"/>
    <w:rsid w:val="00284D76"/>
    <w:rsid w:val="0028747F"/>
    <w:rsid w:val="00287D71"/>
    <w:rsid w:val="0029624F"/>
    <w:rsid w:val="00297FC5"/>
    <w:rsid w:val="002A2CF4"/>
    <w:rsid w:val="002C0B29"/>
    <w:rsid w:val="002D2E75"/>
    <w:rsid w:val="002D4024"/>
    <w:rsid w:val="002D4D78"/>
    <w:rsid w:val="002E4F96"/>
    <w:rsid w:val="002E5707"/>
    <w:rsid w:val="002E757E"/>
    <w:rsid w:val="002F0941"/>
    <w:rsid w:val="002F38C6"/>
    <w:rsid w:val="002F67BE"/>
    <w:rsid w:val="002F7AB9"/>
    <w:rsid w:val="002F7E95"/>
    <w:rsid w:val="0030089A"/>
    <w:rsid w:val="00300AA5"/>
    <w:rsid w:val="00302EB7"/>
    <w:rsid w:val="00306EBA"/>
    <w:rsid w:val="00315CD1"/>
    <w:rsid w:val="00317FFC"/>
    <w:rsid w:val="00320C65"/>
    <w:rsid w:val="0032755C"/>
    <w:rsid w:val="003318F8"/>
    <w:rsid w:val="0033619C"/>
    <w:rsid w:val="0033735F"/>
    <w:rsid w:val="003421D4"/>
    <w:rsid w:val="00344F41"/>
    <w:rsid w:val="003517C3"/>
    <w:rsid w:val="00352208"/>
    <w:rsid w:val="00354A80"/>
    <w:rsid w:val="003600AC"/>
    <w:rsid w:val="003652AA"/>
    <w:rsid w:val="00377DB2"/>
    <w:rsid w:val="00380643"/>
    <w:rsid w:val="00380EAB"/>
    <w:rsid w:val="003827DE"/>
    <w:rsid w:val="00383C8F"/>
    <w:rsid w:val="00390AE5"/>
    <w:rsid w:val="003A10AB"/>
    <w:rsid w:val="003A21FA"/>
    <w:rsid w:val="003B1031"/>
    <w:rsid w:val="003B46FE"/>
    <w:rsid w:val="003C34D1"/>
    <w:rsid w:val="003C4FC0"/>
    <w:rsid w:val="003D0457"/>
    <w:rsid w:val="003D2488"/>
    <w:rsid w:val="003D498D"/>
    <w:rsid w:val="003D5C7E"/>
    <w:rsid w:val="003D6AFA"/>
    <w:rsid w:val="003D736D"/>
    <w:rsid w:val="003D73AB"/>
    <w:rsid w:val="003E0719"/>
    <w:rsid w:val="003E26CE"/>
    <w:rsid w:val="003E53C1"/>
    <w:rsid w:val="003E6F6E"/>
    <w:rsid w:val="003F224E"/>
    <w:rsid w:val="00400A68"/>
    <w:rsid w:val="00404E5D"/>
    <w:rsid w:val="00407DB9"/>
    <w:rsid w:val="00421469"/>
    <w:rsid w:val="0042465C"/>
    <w:rsid w:val="004340DB"/>
    <w:rsid w:val="00451A71"/>
    <w:rsid w:val="0045541A"/>
    <w:rsid w:val="004618CA"/>
    <w:rsid w:val="00466169"/>
    <w:rsid w:val="00470AE0"/>
    <w:rsid w:val="00471565"/>
    <w:rsid w:val="00476D32"/>
    <w:rsid w:val="00484FDD"/>
    <w:rsid w:val="00492CBB"/>
    <w:rsid w:val="00496EA2"/>
    <w:rsid w:val="004A45C4"/>
    <w:rsid w:val="004A640D"/>
    <w:rsid w:val="004A6C79"/>
    <w:rsid w:val="004A76E4"/>
    <w:rsid w:val="004D442C"/>
    <w:rsid w:val="004D7B82"/>
    <w:rsid w:val="004E51E2"/>
    <w:rsid w:val="004E6907"/>
    <w:rsid w:val="004E6FBB"/>
    <w:rsid w:val="005044EE"/>
    <w:rsid w:val="005215CE"/>
    <w:rsid w:val="00521BE6"/>
    <w:rsid w:val="00524AE0"/>
    <w:rsid w:val="00532754"/>
    <w:rsid w:val="005342F2"/>
    <w:rsid w:val="00536875"/>
    <w:rsid w:val="0054062F"/>
    <w:rsid w:val="00547717"/>
    <w:rsid w:val="005527A6"/>
    <w:rsid w:val="00554680"/>
    <w:rsid w:val="00556A3A"/>
    <w:rsid w:val="0055700C"/>
    <w:rsid w:val="0056071B"/>
    <w:rsid w:val="0057013A"/>
    <w:rsid w:val="00572F47"/>
    <w:rsid w:val="00580C8B"/>
    <w:rsid w:val="00583403"/>
    <w:rsid w:val="00583DE8"/>
    <w:rsid w:val="00590EB8"/>
    <w:rsid w:val="005A0F1E"/>
    <w:rsid w:val="005A6EB3"/>
    <w:rsid w:val="005B2D4B"/>
    <w:rsid w:val="005C0C87"/>
    <w:rsid w:val="005C2C11"/>
    <w:rsid w:val="005C7CD7"/>
    <w:rsid w:val="005F0282"/>
    <w:rsid w:val="005F58B3"/>
    <w:rsid w:val="00604CA2"/>
    <w:rsid w:val="006227D1"/>
    <w:rsid w:val="006275D8"/>
    <w:rsid w:val="006302A2"/>
    <w:rsid w:val="006332CF"/>
    <w:rsid w:val="00645699"/>
    <w:rsid w:val="00646061"/>
    <w:rsid w:val="006555CA"/>
    <w:rsid w:val="006629C3"/>
    <w:rsid w:val="00666894"/>
    <w:rsid w:val="00670CFF"/>
    <w:rsid w:val="00671778"/>
    <w:rsid w:val="00675838"/>
    <w:rsid w:val="006907CD"/>
    <w:rsid w:val="00697624"/>
    <w:rsid w:val="00697668"/>
    <w:rsid w:val="006A025C"/>
    <w:rsid w:val="006A0F9A"/>
    <w:rsid w:val="006A4AFF"/>
    <w:rsid w:val="006A7C88"/>
    <w:rsid w:val="006B4D1D"/>
    <w:rsid w:val="006B75EE"/>
    <w:rsid w:val="006B7D3D"/>
    <w:rsid w:val="006C324E"/>
    <w:rsid w:val="006C4A49"/>
    <w:rsid w:val="006E0483"/>
    <w:rsid w:val="006E4E13"/>
    <w:rsid w:val="006F4043"/>
    <w:rsid w:val="006F65C2"/>
    <w:rsid w:val="006F7E8E"/>
    <w:rsid w:val="007016E4"/>
    <w:rsid w:val="00702E93"/>
    <w:rsid w:val="007115B4"/>
    <w:rsid w:val="0072521A"/>
    <w:rsid w:val="00744F88"/>
    <w:rsid w:val="00744FBB"/>
    <w:rsid w:val="007465E4"/>
    <w:rsid w:val="00752C10"/>
    <w:rsid w:val="00754878"/>
    <w:rsid w:val="0075763D"/>
    <w:rsid w:val="00761F47"/>
    <w:rsid w:val="007620BA"/>
    <w:rsid w:val="007719A5"/>
    <w:rsid w:val="007753B9"/>
    <w:rsid w:val="00785D84"/>
    <w:rsid w:val="007904F3"/>
    <w:rsid w:val="007A342C"/>
    <w:rsid w:val="007A3AE7"/>
    <w:rsid w:val="007B5A81"/>
    <w:rsid w:val="007B5DEC"/>
    <w:rsid w:val="007B7CBB"/>
    <w:rsid w:val="007C0CBC"/>
    <w:rsid w:val="007C5686"/>
    <w:rsid w:val="007D1BF1"/>
    <w:rsid w:val="007D5030"/>
    <w:rsid w:val="007D6AFD"/>
    <w:rsid w:val="007E61AB"/>
    <w:rsid w:val="007F3E31"/>
    <w:rsid w:val="007F6984"/>
    <w:rsid w:val="00800594"/>
    <w:rsid w:val="0080202A"/>
    <w:rsid w:val="0080781A"/>
    <w:rsid w:val="008137E1"/>
    <w:rsid w:val="00817B38"/>
    <w:rsid w:val="008422A6"/>
    <w:rsid w:val="00844105"/>
    <w:rsid w:val="00846815"/>
    <w:rsid w:val="00850689"/>
    <w:rsid w:val="00854F4C"/>
    <w:rsid w:val="00860615"/>
    <w:rsid w:val="008630BD"/>
    <w:rsid w:val="00865EBC"/>
    <w:rsid w:val="00872287"/>
    <w:rsid w:val="008748D1"/>
    <w:rsid w:val="00875C11"/>
    <w:rsid w:val="00881E43"/>
    <w:rsid w:val="008827AC"/>
    <w:rsid w:val="008860C1"/>
    <w:rsid w:val="00886543"/>
    <w:rsid w:val="008871E0"/>
    <w:rsid w:val="008919B2"/>
    <w:rsid w:val="00895AE2"/>
    <w:rsid w:val="00897015"/>
    <w:rsid w:val="00897A3A"/>
    <w:rsid w:val="008A0A2A"/>
    <w:rsid w:val="008A57A8"/>
    <w:rsid w:val="008A681C"/>
    <w:rsid w:val="008B1FBB"/>
    <w:rsid w:val="008B3AC1"/>
    <w:rsid w:val="008C3D70"/>
    <w:rsid w:val="008C7089"/>
    <w:rsid w:val="008D6DA7"/>
    <w:rsid w:val="008D7175"/>
    <w:rsid w:val="008E0575"/>
    <w:rsid w:val="008E35CD"/>
    <w:rsid w:val="008E753D"/>
    <w:rsid w:val="008F312D"/>
    <w:rsid w:val="008F3306"/>
    <w:rsid w:val="009034A6"/>
    <w:rsid w:val="00904FB0"/>
    <w:rsid w:val="009070C1"/>
    <w:rsid w:val="00911E8C"/>
    <w:rsid w:val="009121D9"/>
    <w:rsid w:val="00913EE1"/>
    <w:rsid w:val="00922D94"/>
    <w:rsid w:val="009241F4"/>
    <w:rsid w:val="00930210"/>
    <w:rsid w:val="00931A9A"/>
    <w:rsid w:val="00933772"/>
    <w:rsid w:val="00934165"/>
    <w:rsid w:val="0093568D"/>
    <w:rsid w:val="00946E2D"/>
    <w:rsid w:val="00953D23"/>
    <w:rsid w:val="00954677"/>
    <w:rsid w:val="009555F2"/>
    <w:rsid w:val="009574CD"/>
    <w:rsid w:val="009602BE"/>
    <w:rsid w:val="009662CF"/>
    <w:rsid w:val="0096686A"/>
    <w:rsid w:val="009737BB"/>
    <w:rsid w:val="00977F99"/>
    <w:rsid w:val="0098001A"/>
    <w:rsid w:val="00982E2A"/>
    <w:rsid w:val="00983F8C"/>
    <w:rsid w:val="00985824"/>
    <w:rsid w:val="009931BD"/>
    <w:rsid w:val="0099797B"/>
    <w:rsid w:val="009A4C8D"/>
    <w:rsid w:val="009B3BA0"/>
    <w:rsid w:val="009C1AC0"/>
    <w:rsid w:val="009C4563"/>
    <w:rsid w:val="009C5F71"/>
    <w:rsid w:val="009D31CC"/>
    <w:rsid w:val="009D5102"/>
    <w:rsid w:val="009D6CBD"/>
    <w:rsid w:val="009F1672"/>
    <w:rsid w:val="009F1CB8"/>
    <w:rsid w:val="009F329D"/>
    <w:rsid w:val="00A00553"/>
    <w:rsid w:val="00A04C2D"/>
    <w:rsid w:val="00A0575F"/>
    <w:rsid w:val="00A07479"/>
    <w:rsid w:val="00A07963"/>
    <w:rsid w:val="00A10601"/>
    <w:rsid w:val="00A16DC1"/>
    <w:rsid w:val="00A174D5"/>
    <w:rsid w:val="00A27994"/>
    <w:rsid w:val="00A36440"/>
    <w:rsid w:val="00A37C63"/>
    <w:rsid w:val="00A41071"/>
    <w:rsid w:val="00A449EE"/>
    <w:rsid w:val="00A44AEC"/>
    <w:rsid w:val="00A45693"/>
    <w:rsid w:val="00A47003"/>
    <w:rsid w:val="00A560D1"/>
    <w:rsid w:val="00A5715A"/>
    <w:rsid w:val="00A672FB"/>
    <w:rsid w:val="00A77A70"/>
    <w:rsid w:val="00A81145"/>
    <w:rsid w:val="00A90EF2"/>
    <w:rsid w:val="00A93DCF"/>
    <w:rsid w:val="00AC08BF"/>
    <w:rsid w:val="00AC74F9"/>
    <w:rsid w:val="00AD2426"/>
    <w:rsid w:val="00AD3A32"/>
    <w:rsid w:val="00AE4FFC"/>
    <w:rsid w:val="00AE783C"/>
    <w:rsid w:val="00AF347D"/>
    <w:rsid w:val="00AF3DA4"/>
    <w:rsid w:val="00AF5556"/>
    <w:rsid w:val="00B046E8"/>
    <w:rsid w:val="00B1672A"/>
    <w:rsid w:val="00B3001C"/>
    <w:rsid w:val="00B4434E"/>
    <w:rsid w:val="00B47F21"/>
    <w:rsid w:val="00B50215"/>
    <w:rsid w:val="00B613F8"/>
    <w:rsid w:val="00B61C5A"/>
    <w:rsid w:val="00B63BB9"/>
    <w:rsid w:val="00B6558E"/>
    <w:rsid w:val="00B7032C"/>
    <w:rsid w:val="00B707A9"/>
    <w:rsid w:val="00B777E0"/>
    <w:rsid w:val="00B8129F"/>
    <w:rsid w:val="00B8460C"/>
    <w:rsid w:val="00B86272"/>
    <w:rsid w:val="00B92ACD"/>
    <w:rsid w:val="00B948E7"/>
    <w:rsid w:val="00B94F2D"/>
    <w:rsid w:val="00BC0886"/>
    <w:rsid w:val="00BC27F8"/>
    <w:rsid w:val="00BD39A5"/>
    <w:rsid w:val="00BF0F5A"/>
    <w:rsid w:val="00BF4AA7"/>
    <w:rsid w:val="00BF4B6D"/>
    <w:rsid w:val="00BF69DC"/>
    <w:rsid w:val="00C01BBC"/>
    <w:rsid w:val="00C04221"/>
    <w:rsid w:val="00C04B17"/>
    <w:rsid w:val="00C0585F"/>
    <w:rsid w:val="00C0636B"/>
    <w:rsid w:val="00C16347"/>
    <w:rsid w:val="00C321C6"/>
    <w:rsid w:val="00C338FE"/>
    <w:rsid w:val="00C44F7C"/>
    <w:rsid w:val="00C45F7C"/>
    <w:rsid w:val="00C52361"/>
    <w:rsid w:val="00C53A89"/>
    <w:rsid w:val="00C54365"/>
    <w:rsid w:val="00C55443"/>
    <w:rsid w:val="00C627D7"/>
    <w:rsid w:val="00C6732E"/>
    <w:rsid w:val="00C71D8E"/>
    <w:rsid w:val="00C84836"/>
    <w:rsid w:val="00C87CFD"/>
    <w:rsid w:val="00CA1BF2"/>
    <w:rsid w:val="00CA5D99"/>
    <w:rsid w:val="00CB0C82"/>
    <w:rsid w:val="00CB286D"/>
    <w:rsid w:val="00CC53FD"/>
    <w:rsid w:val="00CC6909"/>
    <w:rsid w:val="00CC71DE"/>
    <w:rsid w:val="00CC7834"/>
    <w:rsid w:val="00CD3F08"/>
    <w:rsid w:val="00CE1E20"/>
    <w:rsid w:val="00CF7C2B"/>
    <w:rsid w:val="00D00B6C"/>
    <w:rsid w:val="00D0174C"/>
    <w:rsid w:val="00D01910"/>
    <w:rsid w:val="00D05669"/>
    <w:rsid w:val="00D06158"/>
    <w:rsid w:val="00D07A49"/>
    <w:rsid w:val="00D102FD"/>
    <w:rsid w:val="00D1057E"/>
    <w:rsid w:val="00D105D9"/>
    <w:rsid w:val="00D14558"/>
    <w:rsid w:val="00D149E3"/>
    <w:rsid w:val="00D20C93"/>
    <w:rsid w:val="00D228DB"/>
    <w:rsid w:val="00D26E45"/>
    <w:rsid w:val="00D3444F"/>
    <w:rsid w:val="00D36FB9"/>
    <w:rsid w:val="00D60DDF"/>
    <w:rsid w:val="00D6151F"/>
    <w:rsid w:val="00D65EC2"/>
    <w:rsid w:val="00D77348"/>
    <w:rsid w:val="00D774FC"/>
    <w:rsid w:val="00D81C5A"/>
    <w:rsid w:val="00D844A9"/>
    <w:rsid w:val="00D94B6E"/>
    <w:rsid w:val="00DA1348"/>
    <w:rsid w:val="00DB152D"/>
    <w:rsid w:val="00DB6554"/>
    <w:rsid w:val="00DC00FE"/>
    <w:rsid w:val="00DC0729"/>
    <w:rsid w:val="00DC1759"/>
    <w:rsid w:val="00DC46B5"/>
    <w:rsid w:val="00DF06C7"/>
    <w:rsid w:val="00DF1B55"/>
    <w:rsid w:val="00DF3436"/>
    <w:rsid w:val="00DF3604"/>
    <w:rsid w:val="00DF528C"/>
    <w:rsid w:val="00E107D1"/>
    <w:rsid w:val="00E12BDB"/>
    <w:rsid w:val="00E15DE7"/>
    <w:rsid w:val="00E40F70"/>
    <w:rsid w:val="00E4451E"/>
    <w:rsid w:val="00E524DB"/>
    <w:rsid w:val="00E608AD"/>
    <w:rsid w:val="00E60B39"/>
    <w:rsid w:val="00E61AD2"/>
    <w:rsid w:val="00E624D7"/>
    <w:rsid w:val="00E64853"/>
    <w:rsid w:val="00E660B8"/>
    <w:rsid w:val="00E83FA7"/>
    <w:rsid w:val="00E87852"/>
    <w:rsid w:val="00E923FC"/>
    <w:rsid w:val="00E9545B"/>
    <w:rsid w:val="00E95B48"/>
    <w:rsid w:val="00E9648C"/>
    <w:rsid w:val="00EA40D5"/>
    <w:rsid w:val="00EB734D"/>
    <w:rsid w:val="00EC0028"/>
    <w:rsid w:val="00EC555C"/>
    <w:rsid w:val="00ED2EB8"/>
    <w:rsid w:val="00ED34CC"/>
    <w:rsid w:val="00EE491F"/>
    <w:rsid w:val="00EE4DA3"/>
    <w:rsid w:val="00EF3993"/>
    <w:rsid w:val="00F10944"/>
    <w:rsid w:val="00F11CE0"/>
    <w:rsid w:val="00F177F3"/>
    <w:rsid w:val="00F209DB"/>
    <w:rsid w:val="00F37FCD"/>
    <w:rsid w:val="00F40312"/>
    <w:rsid w:val="00F43C77"/>
    <w:rsid w:val="00F63A7C"/>
    <w:rsid w:val="00F6546F"/>
    <w:rsid w:val="00F73EF4"/>
    <w:rsid w:val="00F75045"/>
    <w:rsid w:val="00F760DE"/>
    <w:rsid w:val="00F76958"/>
    <w:rsid w:val="00F83C1C"/>
    <w:rsid w:val="00F86802"/>
    <w:rsid w:val="00F87F5C"/>
    <w:rsid w:val="00FA0524"/>
    <w:rsid w:val="00FA0870"/>
    <w:rsid w:val="00FA150D"/>
    <w:rsid w:val="00FA1823"/>
    <w:rsid w:val="00FA1CFA"/>
    <w:rsid w:val="00FB3551"/>
    <w:rsid w:val="00FC50A6"/>
    <w:rsid w:val="00FC6042"/>
    <w:rsid w:val="00FC60D2"/>
    <w:rsid w:val="00FC6188"/>
    <w:rsid w:val="00FD045E"/>
    <w:rsid w:val="00FD1D62"/>
    <w:rsid w:val="00FD6405"/>
    <w:rsid w:val="00FD7556"/>
    <w:rsid w:val="00FE435B"/>
    <w:rsid w:val="00FE4798"/>
    <w:rsid w:val="00FE5748"/>
    <w:rsid w:val="00FF1BB7"/>
    <w:rsid w:val="00FF6FE8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E3C9A"/>
  <w15:chartTrackingRefBased/>
  <w15:docId w15:val="{247E130D-D025-41C4-A498-A6A86DFC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E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Y"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47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7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7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7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7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7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7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7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7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7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7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7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7F2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7F2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7F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7F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7F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7F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7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7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7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7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7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7F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7F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7F2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7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7F2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7F21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87F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70A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37E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B2D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2D4B"/>
  </w:style>
  <w:style w:type="paragraph" w:styleId="Piedepgina">
    <w:name w:val="footer"/>
    <w:basedOn w:val="Normal"/>
    <w:link w:val="PiedepginaCar"/>
    <w:uiPriority w:val="99"/>
    <w:unhideWhenUsed/>
    <w:rsid w:val="005B2D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2D4B"/>
  </w:style>
  <w:style w:type="paragraph" w:styleId="NormalWeb">
    <w:name w:val="Normal (Web)"/>
    <w:basedOn w:val="Normal"/>
    <w:uiPriority w:val="99"/>
    <w:unhideWhenUsed/>
    <w:rsid w:val="001B4D74"/>
    <w:pPr>
      <w:spacing w:before="100" w:beforeAutospacing="1" w:after="100" w:afterAutospacing="1"/>
    </w:pPr>
    <w:rPr>
      <w:lang w:eastAsia="es-C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F3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B94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844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44A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44A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44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44A9"/>
    <w:rPr>
      <w:b/>
      <w:bCs/>
      <w:sz w:val="20"/>
      <w:szCs w:val="20"/>
    </w:rPr>
  </w:style>
  <w:style w:type="paragraph" w:customStyle="1" w:styleId="p1">
    <w:name w:val="p1"/>
    <w:basedOn w:val="Normal"/>
    <w:rsid w:val="00D06158"/>
    <w:rPr>
      <w:rFonts w:ascii="Courier New" w:hAnsi="Courier New" w:cs="Courier New"/>
      <w:color w:val="000000"/>
      <w:sz w:val="15"/>
      <w:szCs w:val="15"/>
    </w:rPr>
  </w:style>
  <w:style w:type="character" w:styleId="Hipervnculovisitado">
    <w:name w:val="FollowedHyperlink"/>
    <w:basedOn w:val="Fuentedeprrafopredeter"/>
    <w:uiPriority w:val="99"/>
    <w:semiHidden/>
    <w:unhideWhenUsed/>
    <w:rsid w:val="00A449EE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1B175D"/>
  </w:style>
  <w:style w:type="paragraph" w:customStyle="1" w:styleId="gmail-p1">
    <w:name w:val="gmail-p1"/>
    <w:basedOn w:val="Normal"/>
    <w:rsid w:val="005C2C11"/>
    <w:pPr>
      <w:spacing w:before="100" w:beforeAutospacing="1" w:after="100" w:afterAutospacing="1"/>
    </w:pPr>
    <w:rPr>
      <w:rFonts w:ascii="Aptos" w:eastAsiaTheme="minorHAnsi" w:hAnsi="Aptos" w:cs="Aptos"/>
      <w:lang w:val="es-CL" w:eastAsia="es-CL"/>
    </w:rPr>
  </w:style>
  <w:style w:type="character" w:customStyle="1" w:styleId="gmail-apple-converted-space">
    <w:name w:val="gmail-apple-converted-space"/>
    <w:basedOn w:val="Fuentedeprrafopredeter"/>
    <w:rsid w:val="005C2C11"/>
  </w:style>
  <w:style w:type="character" w:styleId="Nmerodelnea">
    <w:name w:val="line number"/>
    <w:basedOn w:val="Fuentedeprrafopredeter"/>
    <w:uiPriority w:val="99"/>
    <w:semiHidden/>
    <w:unhideWhenUsed/>
    <w:rsid w:val="009A4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1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8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4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3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8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46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6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9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3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0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72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0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9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4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87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10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57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0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9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5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9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6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6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98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2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7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1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2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35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96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0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5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9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16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8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01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06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7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1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3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4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4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8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2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4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25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0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0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3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8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4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4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8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9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11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2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6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7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2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1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9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3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9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5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4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4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8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54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1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0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8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9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8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7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0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6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0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77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04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3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07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8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49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74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07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2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0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29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08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30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8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96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3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0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2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4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10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9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8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5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3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5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8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90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05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88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3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6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0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42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9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63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9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5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83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79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4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0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33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1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9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1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8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8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2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2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0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0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0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1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51C48-7796-4905-B1F0-D5F08DD3B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Schmeda Hirschmann</dc:creator>
  <cp:keywords/>
  <dc:description/>
  <cp:lastModifiedBy>Guillermo Schmeda Hirschmann</cp:lastModifiedBy>
  <cp:revision>2</cp:revision>
  <cp:lastPrinted>2026-03-16T12:21:00Z</cp:lastPrinted>
  <dcterms:created xsi:type="dcterms:W3CDTF">2026-05-05T01:07:00Z</dcterms:created>
  <dcterms:modified xsi:type="dcterms:W3CDTF">2026-05-05T01:07:00Z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4a4d41e1-59fd-40c5-9a95-76fe05e1b803</vt:lpwstr>
  </property>
</Properties>
</file>